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21434" w14:textId="129EAF32" w:rsidR="00BE0490" w:rsidRPr="008B784F" w:rsidRDefault="00BE0490" w:rsidP="00BE0490">
      <w:pPr>
        <w:jc w:val="center"/>
        <w:rPr>
          <w:b/>
          <w:bCs/>
          <w:color w:val="000000"/>
          <w:sz w:val="28"/>
          <w:szCs w:val="28"/>
        </w:rPr>
      </w:pPr>
      <w:bookmarkStart w:id="0" w:name="_Hlk110772130"/>
      <w:r w:rsidRPr="00801030">
        <w:rPr>
          <w:sz w:val="28"/>
          <w:szCs w:val="28"/>
        </w:rPr>
        <w:t>Федеральное государственное образовательное бюджетное учреждение</w:t>
      </w:r>
    </w:p>
    <w:p w14:paraId="3A4DC0F2" w14:textId="77777777" w:rsidR="00BE0490" w:rsidRPr="00801030" w:rsidRDefault="00BE0490" w:rsidP="00BE0490">
      <w:pPr>
        <w:jc w:val="center"/>
        <w:rPr>
          <w:sz w:val="28"/>
          <w:szCs w:val="28"/>
        </w:rPr>
      </w:pPr>
      <w:r w:rsidRPr="00801030">
        <w:rPr>
          <w:sz w:val="28"/>
          <w:szCs w:val="28"/>
        </w:rPr>
        <w:t>высшего образования</w:t>
      </w:r>
    </w:p>
    <w:p w14:paraId="53EFC447" w14:textId="77777777" w:rsidR="00BE0490" w:rsidRPr="00801030" w:rsidRDefault="00BE0490" w:rsidP="00BE0490">
      <w:pPr>
        <w:jc w:val="center"/>
        <w:rPr>
          <w:b/>
          <w:caps/>
          <w:sz w:val="28"/>
          <w:szCs w:val="28"/>
        </w:rPr>
      </w:pPr>
      <w:r w:rsidRPr="00801030">
        <w:rPr>
          <w:b/>
          <w:caps/>
          <w:sz w:val="28"/>
          <w:szCs w:val="28"/>
        </w:rPr>
        <w:t>«ФинансоВЫЙ УНИВЕРСИТЕТ</w:t>
      </w:r>
    </w:p>
    <w:p w14:paraId="3049B2C2" w14:textId="77777777" w:rsidR="00BE0490" w:rsidRPr="00801030" w:rsidRDefault="00BE0490" w:rsidP="00BE0490">
      <w:pPr>
        <w:jc w:val="center"/>
        <w:rPr>
          <w:b/>
          <w:caps/>
          <w:sz w:val="28"/>
          <w:szCs w:val="28"/>
        </w:rPr>
      </w:pPr>
      <w:r w:rsidRPr="00801030">
        <w:rPr>
          <w:b/>
          <w:caps/>
          <w:sz w:val="28"/>
          <w:szCs w:val="28"/>
        </w:rPr>
        <w:t>при Правительстве Российской Федерации»</w:t>
      </w:r>
    </w:p>
    <w:p w14:paraId="165B8396" w14:textId="77777777" w:rsidR="00BE0490" w:rsidRPr="00801030" w:rsidRDefault="00BE0490" w:rsidP="00BE0490">
      <w:pPr>
        <w:jc w:val="center"/>
        <w:rPr>
          <w:b/>
          <w:sz w:val="28"/>
          <w:szCs w:val="28"/>
        </w:rPr>
      </w:pPr>
      <w:r w:rsidRPr="00801030">
        <w:rPr>
          <w:b/>
          <w:sz w:val="28"/>
          <w:szCs w:val="28"/>
        </w:rPr>
        <w:t>(Финансовый университет)</w:t>
      </w:r>
    </w:p>
    <w:p w14:paraId="4FD3D36E" w14:textId="77777777" w:rsidR="00BE0490" w:rsidRPr="00545BED" w:rsidRDefault="00BE0490" w:rsidP="00BE0490">
      <w:pPr>
        <w:jc w:val="center"/>
        <w:rPr>
          <w:b/>
          <w:sz w:val="32"/>
          <w:szCs w:val="28"/>
        </w:rPr>
      </w:pPr>
    </w:p>
    <w:p w14:paraId="20F0168B" w14:textId="5C8AB869" w:rsidR="0049093D" w:rsidRPr="005B001C" w:rsidRDefault="00F23CA8" w:rsidP="0049093D">
      <w:pPr>
        <w:jc w:val="center"/>
        <w:rPr>
          <w:b/>
          <w:bCs/>
          <w:color w:val="000000"/>
          <w:sz w:val="28"/>
          <w:szCs w:val="32"/>
        </w:rPr>
      </w:pPr>
      <w:r w:rsidRPr="005B001C">
        <w:rPr>
          <w:b/>
          <w:bCs/>
          <w:color w:val="000000"/>
          <w:sz w:val="28"/>
          <w:szCs w:val="32"/>
        </w:rPr>
        <w:t>Кафедра</w:t>
      </w:r>
      <w:r w:rsidR="0049093D" w:rsidRPr="005B001C">
        <w:rPr>
          <w:b/>
          <w:bCs/>
          <w:color w:val="000000"/>
          <w:sz w:val="28"/>
          <w:szCs w:val="32"/>
        </w:rPr>
        <w:t xml:space="preserve"> отраслевых рынков</w:t>
      </w:r>
    </w:p>
    <w:p w14:paraId="359D958F" w14:textId="77777777" w:rsidR="0049093D" w:rsidRDefault="0049093D" w:rsidP="0049093D">
      <w:pPr>
        <w:jc w:val="center"/>
        <w:rPr>
          <w:b/>
          <w:bCs/>
          <w:color w:val="000000"/>
          <w:sz w:val="28"/>
          <w:szCs w:val="32"/>
        </w:rPr>
      </w:pPr>
      <w:r w:rsidRPr="005B001C">
        <w:rPr>
          <w:b/>
          <w:bCs/>
          <w:color w:val="000000"/>
          <w:sz w:val="28"/>
          <w:szCs w:val="32"/>
        </w:rPr>
        <w:t>Факультета экономики и бизнеса</w:t>
      </w:r>
    </w:p>
    <w:p w14:paraId="23F072CB" w14:textId="77777777" w:rsidR="003B0143" w:rsidRPr="005B001C" w:rsidRDefault="003B0143" w:rsidP="0049093D">
      <w:pPr>
        <w:jc w:val="center"/>
        <w:rPr>
          <w:color w:val="000000"/>
          <w:sz w:val="28"/>
          <w:szCs w:val="32"/>
        </w:rPr>
      </w:pPr>
    </w:p>
    <w:tbl>
      <w:tblPr>
        <w:tblStyle w:val="ae"/>
        <w:tblW w:w="5000" w:type="pct"/>
        <w:tblInd w:w="108" w:type="dxa"/>
        <w:tblLayout w:type="fixed"/>
        <w:tblLook w:val="04A0" w:firstRow="1" w:lastRow="0" w:firstColumn="1" w:lastColumn="0" w:noHBand="0" w:noVBand="1"/>
      </w:tblPr>
      <w:tblGrid>
        <w:gridCol w:w="4752"/>
        <w:gridCol w:w="4603"/>
      </w:tblGrid>
      <w:tr w:rsidR="003B0143" w:rsidRPr="00092A49" w14:paraId="42BB12EF" w14:textId="77777777" w:rsidTr="0035776A">
        <w:tc>
          <w:tcPr>
            <w:tcW w:w="4862" w:type="dxa"/>
            <w:tcBorders>
              <w:top w:val="nil"/>
              <w:left w:val="nil"/>
              <w:bottom w:val="nil"/>
              <w:right w:val="nil"/>
            </w:tcBorders>
          </w:tcPr>
          <w:p w14:paraId="785B52B7" w14:textId="77777777" w:rsidR="003B0143" w:rsidRPr="00B54A04" w:rsidRDefault="003B0143" w:rsidP="0035776A">
            <w:pPr>
              <w:jc w:val="center"/>
              <w:rPr>
                <w:sz w:val="36"/>
              </w:rPr>
            </w:pPr>
          </w:p>
          <w:p w14:paraId="62812A0E" w14:textId="77777777" w:rsidR="003B0143" w:rsidRPr="00092A49" w:rsidRDefault="003B0143" w:rsidP="0035776A">
            <w:pPr>
              <w:rPr>
                <w:sz w:val="28"/>
                <w:szCs w:val="28"/>
              </w:rPr>
            </w:pPr>
          </w:p>
        </w:tc>
        <w:tc>
          <w:tcPr>
            <w:tcW w:w="4709" w:type="dxa"/>
            <w:tcBorders>
              <w:top w:val="nil"/>
              <w:left w:val="nil"/>
              <w:bottom w:val="nil"/>
              <w:right w:val="nil"/>
            </w:tcBorders>
          </w:tcPr>
          <w:p w14:paraId="10374F27" w14:textId="77777777" w:rsidR="003B0143" w:rsidRPr="00092A49" w:rsidRDefault="003B0143" w:rsidP="0035776A">
            <w:pPr>
              <w:rPr>
                <w:sz w:val="28"/>
                <w:szCs w:val="28"/>
              </w:rPr>
            </w:pPr>
            <w:r w:rsidRPr="00092A49">
              <w:rPr>
                <w:sz w:val="28"/>
                <w:szCs w:val="28"/>
              </w:rPr>
              <w:t>УТВЕРЖДАЮ</w:t>
            </w:r>
          </w:p>
          <w:p w14:paraId="34E44C82" w14:textId="77777777" w:rsidR="003B0143" w:rsidRPr="00092A49" w:rsidRDefault="003B0143" w:rsidP="0035776A">
            <w:pPr>
              <w:rPr>
                <w:sz w:val="28"/>
                <w:szCs w:val="28"/>
              </w:rPr>
            </w:pPr>
            <w:r w:rsidRPr="00092A49">
              <w:rPr>
                <w:sz w:val="28"/>
                <w:szCs w:val="28"/>
              </w:rPr>
              <w:t xml:space="preserve">Проректор по учебной и методической работе </w:t>
            </w:r>
          </w:p>
          <w:p w14:paraId="3557D9B0" w14:textId="77777777" w:rsidR="003B0143" w:rsidRPr="00092A49" w:rsidRDefault="003B0143" w:rsidP="0035776A">
            <w:pPr>
              <w:jc w:val="center"/>
              <w:rPr>
                <w:sz w:val="28"/>
                <w:szCs w:val="28"/>
              </w:rPr>
            </w:pPr>
          </w:p>
          <w:p w14:paraId="06471333" w14:textId="77777777" w:rsidR="003B0143" w:rsidRPr="00092A49" w:rsidRDefault="003B0143" w:rsidP="0035776A">
            <w:pPr>
              <w:jc w:val="center"/>
              <w:rPr>
                <w:sz w:val="28"/>
                <w:szCs w:val="28"/>
              </w:rPr>
            </w:pPr>
          </w:p>
          <w:p w14:paraId="6FB85255" w14:textId="77777777" w:rsidR="003B0143" w:rsidRPr="00092A49" w:rsidRDefault="003B0143" w:rsidP="0035776A">
            <w:pPr>
              <w:jc w:val="center"/>
              <w:rPr>
                <w:sz w:val="28"/>
                <w:szCs w:val="28"/>
              </w:rPr>
            </w:pPr>
            <w:r w:rsidRPr="00092A49">
              <w:rPr>
                <w:sz w:val="28"/>
                <w:szCs w:val="28"/>
              </w:rPr>
              <w:t>__________________</w:t>
            </w:r>
            <w:proofErr w:type="spellStart"/>
            <w:r w:rsidRPr="00092A49">
              <w:rPr>
                <w:sz w:val="28"/>
                <w:szCs w:val="28"/>
              </w:rPr>
              <w:t>Е.А.Каменева</w:t>
            </w:r>
            <w:proofErr w:type="spellEnd"/>
            <w:r w:rsidRPr="00092A49">
              <w:rPr>
                <w:sz w:val="28"/>
                <w:szCs w:val="28"/>
              </w:rPr>
              <w:t xml:space="preserve"> </w:t>
            </w:r>
          </w:p>
          <w:p w14:paraId="0D3B79AC" w14:textId="77777777" w:rsidR="003B0143" w:rsidRPr="00092A49" w:rsidRDefault="003B0143" w:rsidP="0035776A">
            <w:pPr>
              <w:jc w:val="center"/>
              <w:rPr>
                <w:sz w:val="28"/>
                <w:szCs w:val="28"/>
              </w:rPr>
            </w:pPr>
          </w:p>
          <w:p w14:paraId="3DB77973" w14:textId="04214AF9" w:rsidR="003B0143" w:rsidRPr="005B2201" w:rsidRDefault="003B0143" w:rsidP="0035776A">
            <w:pPr>
              <w:rPr>
                <w:sz w:val="28"/>
                <w:szCs w:val="28"/>
              </w:rPr>
            </w:pPr>
            <w:r w:rsidRPr="005B2201">
              <w:rPr>
                <w:sz w:val="28"/>
                <w:szCs w:val="28"/>
              </w:rPr>
              <w:t>«</w:t>
            </w:r>
            <w:r w:rsidR="00271B21">
              <w:rPr>
                <w:sz w:val="28"/>
                <w:szCs w:val="28"/>
              </w:rPr>
              <w:t>28</w:t>
            </w:r>
            <w:r w:rsidRPr="005B2201">
              <w:rPr>
                <w:sz w:val="28"/>
                <w:szCs w:val="28"/>
              </w:rPr>
              <w:t xml:space="preserve">» </w:t>
            </w:r>
            <w:r w:rsidR="00271B21">
              <w:rPr>
                <w:sz w:val="28"/>
                <w:szCs w:val="28"/>
              </w:rPr>
              <w:t>мая</w:t>
            </w:r>
            <w:r w:rsidRPr="005B2201">
              <w:rPr>
                <w:sz w:val="28"/>
                <w:szCs w:val="28"/>
              </w:rPr>
              <w:t xml:space="preserve"> 2024 г.</w:t>
            </w:r>
          </w:p>
        </w:tc>
      </w:tr>
    </w:tbl>
    <w:p w14:paraId="4BA3207D" w14:textId="77777777" w:rsidR="00AF7BAE" w:rsidRPr="0045406C" w:rsidRDefault="00AF7BAE" w:rsidP="00AF7BAE">
      <w:pPr>
        <w:widowControl w:val="0"/>
        <w:ind w:right="284"/>
        <w:jc w:val="right"/>
        <w:rPr>
          <w:b/>
          <w:caps/>
          <w:szCs w:val="28"/>
        </w:rPr>
      </w:pPr>
    </w:p>
    <w:p w14:paraId="30AC2360" w14:textId="19D7656E" w:rsidR="00BE0490" w:rsidRPr="00801030" w:rsidRDefault="00C64CB4" w:rsidP="003B0143">
      <w:pPr>
        <w:widowControl w:val="0"/>
        <w:ind w:right="284"/>
        <w:jc w:val="center"/>
        <w:rPr>
          <w:snapToGrid w:val="0"/>
          <w:sz w:val="32"/>
          <w:szCs w:val="32"/>
        </w:rPr>
      </w:pPr>
      <w:r>
        <w:rPr>
          <w:caps/>
          <w:sz w:val="28"/>
          <w:szCs w:val="28"/>
        </w:rPr>
        <w:t xml:space="preserve">                                          </w:t>
      </w:r>
    </w:p>
    <w:p w14:paraId="56D5E986" w14:textId="77777777" w:rsidR="002C1C19" w:rsidRDefault="002C1C19" w:rsidP="00BE0490">
      <w:pPr>
        <w:jc w:val="center"/>
        <w:rPr>
          <w:b/>
          <w:bCs/>
          <w:color w:val="000000"/>
          <w:sz w:val="32"/>
          <w:szCs w:val="32"/>
        </w:rPr>
      </w:pPr>
    </w:p>
    <w:p w14:paraId="676C96BD" w14:textId="03F27FA5" w:rsidR="00BE0490" w:rsidRDefault="00E2431B" w:rsidP="00BE0490">
      <w:pPr>
        <w:jc w:val="center"/>
        <w:rPr>
          <w:b/>
          <w:bCs/>
          <w:color w:val="000000"/>
          <w:sz w:val="32"/>
          <w:szCs w:val="32"/>
        </w:rPr>
      </w:pPr>
      <w:r>
        <w:rPr>
          <w:b/>
          <w:bCs/>
          <w:color w:val="000000"/>
          <w:sz w:val="32"/>
          <w:szCs w:val="32"/>
        </w:rPr>
        <w:t>Ахметшина</w:t>
      </w:r>
      <w:r w:rsidR="00C27179" w:rsidRPr="00C27179">
        <w:rPr>
          <w:b/>
          <w:bCs/>
          <w:color w:val="000000"/>
          <w:sz w:val="32"/>
          <w:szCs w:val="32"/>
        </w:rPr>
        <w:t xml:space="preserve"> </w:t>
      </w:r>
      <w:r w:rsidR="00C27179">
        <w:rPr>
          <w:b/>
          <w:bCs/>
          <w:color w:val="000000"/>
          <w:sz w:val="32"/>
          <w:szCs w:val="32"/>
        </w:rPr>
        <w:t>Л.Г.</w:t>
      </w:r>
    </w:p>
    <w:p w14:paraId="4BDFC16D" w14:textId="77777777" w:rsidR="00BE0490" w:rsidRDefault="00BE0490" w:rsidP="00BE0490">
      <w:pPr>
        <w:jc w:val="center"/>
        <w:rPr>
          <w:b/>
          <w:bCs/>
          <w:color w:val="000000"/>
          <w:sz w:val="32"/>
          <w:szCs w:val="32"/>
        </w:rPr>
      </w:pPr>
    </w:p>
    <w:p w14:paraId="620C5A99" w14:textId="77777777" w:rsidR="002C1C19" w:rsidRDefault="002C1C19" w:rsidP="00BE0490">
      <w:pPr>
        <w:jc w:val="center"/>
        <w:rPr>
          <w:b/>
          <w:bCs/>
          <w:color w:val="000000"/>
          <w:sz w:val="32"/>
          <w:szCs w:val="32"/>
        </w:rPr>
      </w:pPr>
    </w:p>
    <w:p w14:paraId="3EBB7E7E" w14:textId="77777777" w:rsidR="00840F3C" w:rsidRPr="00840F3C" w:rsidRDefault="00840F3C" w:rsidP="00840F3C">
      <w:pPr>
        <w:jc w:val="center"/>
        <w:rPr>
          <w:b/>
          <w:bCs/>
          <w:color w:val="000000"/>
          <w:sz w:val="32"/>
          <w:szCs w:val="32"/>
        </w:rPr>
      </w:pPr>
      <w:r w:rsidRPr="00840F3C">
        <w:rPr>
          <w:b/>
          <w:bCs/>
          <w:color w:val="000000"/>
          <w:sz w:val="32"/>
          <w:szCs w:val="32"/>
        </w:rPr>
        <w:t>Мониторинг и анализ конъюнктуры отраслевых рынков</w:t>
      </w:r>
    </w:p>
    <w:p w14:paraId="0BC9701D" w14:textId="77777777" w:rsidR="00BE0490" w:rsidRDefault="00BE0490" w:rsidP="00BE0490">
      <w:pPr>
        <w:jc w:val="center"/>
        <w:rPr>
          <w:color w:val="000000"/>
          <w:sz w:val="28"/>
          <w:szCs w:val="28"/>
        </w:rPr>
      </w:pPr>
    </w:p>
    <w:p w14:paraId="49DEC6E0" w14:textId="77777777" w:rsidR="002C1C19" w:rsidRDefault="002C1C19" w:rsidP="00BE0490">
      <w:pPr>
        <w:jc w:val="center"/>
        <w:rPr>
          <w:color w:val="000000"/>
          <w:sz w:val="28"/>
          <w:szCs w:val="28"/>
        </w:rPr>
      </w:pPr>
    </w:p>
    <w:p w14:paraId="02805E03" w14:textId="77777777" w:rsidR="00BE0490" w:rsidRPr="004A38D0" w:rsidRDefault="00BE0490" w:rsidP="00BE0490">
      <w:pPr>
        <w:jc w:val="center"/>
        <w:rPr>
          <w:color w:val="000000"/>
          <w:sz w:val="28"/>
          <w:szCs w:val="28"/>
        </w:rPr>
      </w:pPr>
      <w:r w:rsidRPr="004A38D0">
        <w:rPr>
          <w:color w:val="000000"/>
          <w:sz w:val="28"/>
          <w:szCs w:val="28"/>
        </w:rPr>
        <w:t>Рабочая программа дисциплины</w:t>
      </w:r>
    </w:p>
    <w:p w14:paraId="692ECB90" w14:textId="77777777" w:rsidR="00C51B89" w:rsidRPr="007E4AE8" w:rsidRDefault="00C51B89" w:rsidP="00C51B89">
      <w:pPr>
        <w:suppressAutoHyphens/>
        <w:ind w:left="709" w:right="850"/>
        <w:jc w:val="center"/>
        <w:rPr>
          <w:sz w:val="28"/>
          <w:szCs w:val="28"/>
        </w:rPr>
      </w:pPr>
      <w:r w:rsidRPr="00024E60">
        <w:rPr>
          <w:sz w:val="28"/>
          <w:szCs w:val="28"/>
        </w:rPr>
        <w:t xml:space="preserve">для студентов, обучающихся по направлению подготовки </w:t>
      </w:r>
    </w:p>
    <w:p w14:paraId="39FFC653" w14:textId="77777777" w:rsidR="001039CD" w:rsidRDefault="00C51B89" w:rsidP="00DF75F0">
      <w:pPr>
        <w:suppressAutoHyphens/>
        <w:ind w:left="709" w:right="850"/>
        <w:jc w:val="center"/>
        <w:rPr>
          <w:bCs/>
          <w:color w:val="000000"/>
          <w:sz w:val="28"/>
          <w:szCs w:val="28"/>
          <w:lang w:eastAsia="ar-SA"/>
        </w:rPr>
      </w:pPr>
      <w:r>
        <w:rPr>
          <w:bCs/>
          <w:color w:val="000000"/>
          <w:sz w:val="28"/>
          <w:szCs w:val="28"/>
          <w:lang w:eastAsia="ar-SA"/>
        </w:rPr>
        <w:t>38.03.01 «Экономика»</w:t>
      </w:r>
      <w:r w:rsidR="003A2AC9">
        <w:rPr>
          <w:bCs/>
          <w:color w:val="000000"/>
          <w:sz w:val="28"/>
          <w:szCs w:val="28"/>
          <w:lang w:eastAsia="ar-SA"/>
        </w:rPr>
        <w:t>,</w:t>
      </w:r>
      <w:r>
        <w:rPr>
          <w:bCs/>
          <w:color w:val="000000"/>
          <w:sz w:val="28"/>
          <w:szCs w:val="28"/>
          <w:lang w:eastAsia="ar-SA"/>
        </w:rPr>
        <w:t xml:space="preserve"> </w:t>
      </w:r>
      <w:r w:rsidR="00840F3C">
        <w:rPr>
          <w:bCs/>
          <w:color w:val="000000"/>
          <w:sz w:val="28"/>
          <w:szCs w:val="28"/>
          <w:lang w:eastAsia="ar-SA"/>
        </w:rPr>
        <w:t xml:space="preserve">ОП «Экономика и бизнес», </w:t>
      </w:r>
    </w:p>
    <w:p w14:paraId="434449D9" w14:textId="24682B1B" w:rsidR="00C51B89" w:rsidRDefault="00840F3C" w:rsidP="00DF75F0">
      <w:pPr>
        <w:suppressAutoHyphens/>
        <w:ind w:left="709" w:right="850"/>
        <w:jc w:val="center"/>
        <w:rPr>
          <w:bCs/>
          <w:color w:val="000000"/>
          <w:sz w:val="28"/>
          <w:szCs w:val="28"/>
          <w:lang w:eastAsia="ar-SA"/>
        </w:rPr>
      </w:pPr>
      <w:r>
        <w:rPr>
          <w:bCs/>
          <w:color w:val="000000"/>
          <w:sz w:val="28"/>
          <w:szCs w:val="28"/>
          <w:lang w:eastAsia="ar-SA"/>
        </w:rPr>
        <w:t xml:space="preserve">профиль «Экономика </w:t>
      </w:r>
      <w:r w:rsidR="00DF75F0">
        <w:rPr>
          <w:bCs/>
          <w:color w:val="000000"/>
          <w:sz w:val="28"/>
          <w:szCs w:val="28"/>
          <w:lang w:eastAsia="ar-SA"/>
        </w:rPr>
        <w:t>креативных индустрий</w:t>
      </w:r>
      <w:r>
        <w:rPr>
          <w:bCs/>
          <w:color w:val="000000"/>
          <w:sz w:val="28"/>
          <w:szCs w:val="28"/>
          <w:lang w:eastAsia="ar-SA"/>
        </w:rPr>
        <w:t>»</w:t>
      </w:r>
    </w:p>
    <w:p w14:paraId="5B21A346" w14:textId="77777777" w:rsidR="00DF75F0" w:rsidRPr="008F2788" w:rsidRDefault="00DF75F0" w:rsidP="00DF75F0">
      <w:pPr>
        <w:suppressAutoHyphens/>
        <w:ind w:left="709" w:right="850"/>
        <w:jc w:val="center"/>
        <w:rPr>
          <w:color w:val="000000"/>
          <w:sz w:val="28"/>
          <w:szCs w:val="28"/>
          <w:lang w:eastAsia="ar-SA"/>
        </w:rPr>
      </w:pPr>
    </w:p>
    <w:p w14:paraId="2DD1F14F" w14:textId="77777777" w:rsidR="00C51B89" w:rsidRDefault="00C51B89" w:rsidP="00C51B89">
      <w:pPr>
        <w:jc w:val="center"/>
        <w:rPr>
          <w:color w:val="000000"/>
          <w:sz w:val="28"/>
          <w:szCs w:val="28"/>
        </w:rPr>
      </w:pPr>
    </w:p>
    <w:p w14:paraId="6216A75E" w14:textId="77777777" w:rsidR="002C1C19" w:rsidRDefault="002C1C19" w:rsidP="002C1C19">
      <w:pPr>
        <w:suppressAutoHyphens/>
        <w:ind w:left="709" w:right="850"/>
        <w:jc w:val="center"/>
        <w:rPr>
          <w:sz w:val="28"/>
          <w:szCs w:val="28"/>
        </w:rPr>
      </w:pPr>
    </w:p>
    <w:p w14:paraId="4B4CF947" w14:textId="58872F11" w:rsidR="00DE4B12" w:rsidRPr="001C50D7" w:rsidRDefault="00DE4B12" w:rsidP="00DE4B12">
      <w:pPr>
        <w:contextualSpacing/>
        <w:jc w:val="center"/>
        <w:rPr>
          <w:i/>
          <w:sz w:val="28"/>
          <w:szCs w:val="20"/>
        </w:rPr>
      </w:pPr>
      <w:r w:rsidRPr="001C50D7">
        <w:rPr>
          <w:i/>
          <w:sz w:val="28"/>
          <w:szCs w:val="20"/>
        </w:rPr>
        <w:t xml:space="preserve">Рекомендовано Ученым советом Факультета </w:t>
      </w:r>
      <w:r w:rsidR="0049093D" w:rsidRPr="001C50D7">
        <w:rPr>
          <w:i/>
          <w:sz w:val="28"/>
          <w:szCs w:val="20"/>
        </w:rPr>
        <w:t>экономики и бизнеса</w:t>
      </w:r>
    </w:p>
    <w:p w14:paraId="6303F75A" w14:textId="3D073EDC" w:rsidR="00DE4B12" w:rsidRDefault="0016762F" w:rsidP="00DE4B12">
      <w:pPr>
        <w:contextualSpacing/>
        <w:jc w:val="center"/>
        <w:rPr>
          <w:i/>
          <w:sz w:val="28"/>
          <w:szCs w:val="20"/>
        </w:rPr>
      </w:pPr>
      <w:r w:rsidRPr="001C50D7">
        <w:rPr>
          <w:i/>
          <w:sz w:val="28"/>
          <w:szCs w:val="20"/>
        </w:rPr>
        <w:t xml:space="preserve">протокол № </w:t>
      </w:r>
      <w:r w:rsidR="00271B21">
        <w:rPr>
          <w:i/>
          <w:sz w:val="28"/>
          <w:szCs w:val="20"/>
        </w:rPr>
        <w:t xml:space="preserve">40 </w:t>
      </w:r>
      <w:r w:rsidR="00DE4B12" w:rsidRPr="001C50D7">
        <w:rPr>
          <w:i/>
          <w:sz w:val="28"/>
          <w:szCs w:val="20"/>
        </w:rPr>
        <w:t xml:space="preserve">от </w:t>
      </w:r>
      <w:r w:rsidR="006A3F23" w:rsidRPr="001C50D7">
        <w:rPr>
          <w:i/>
          <w:sz w:val="28"/>
          <w:szCs w:val="20"/>
        </w:rPr>
        <w:t>«</w:t>
      </w:r>
      <w:r w:rsidR="00271B21">
        <w:rPr>
          <w:i/>
          <w:sz w:val="28"/>
          <w:szCs w:val="20"/>
        </w:rPr>
        <w:t>21</w:t>
      </w:r>
      <w:r w:rsidR="006A3F23" w:rsidRPr="001C50D7">
        <w:rPr>
          <w:i/>
          <w:sz w:val="28"/>
          <w:szCs w:val="20"/>
        </w:rPr>
        <w:t xml:space="preserve">» </w:t>
      </w:r>
      <w:r w:rsidR="00271B21">
        <w:rPr>
          <w:i/>
          <w:sz w:val="28"/>
          <w:szCs w:val="20"/>
        </w:rPr>
        <w:t>мая</w:t>
      </w:r>
      <w:r w:rsidR="00DE4B12" w:rsidRPr="001C50D7">
        <w:rPr>
          <w:i/>
          <w:sz w:val="28"/>
          <w:szCs w:val="20"/>
        </w:rPr>
        <w:t xml:space="preserve"> 20</w:t>
      </w:r>
      <w:r w:rsidR="00895E97" w:rsidRPr="001C50D7">
        <w:rPr>
          <w:i/>
          <w:sz w:val="28"/>
          <w:szCs w:val="20"/>
        </w:rPr>
        <w:t>2</w:t>
      </w:r>
      <w:r w:rsidR="00271B21">
        <w:rPr>
          <w:i/>
          <w:sz w:val="28"/>
          <w:szCs w:val="20"/>
        </w:rPr>
        <w:t>4</w:t>
      </w:r>
      <w:r w:rsidR="00DE4B12" w:rsidRPr="001C50D7">
        <w:rPr>
          <w:i/>
          <w:sz w:val="28"/>
          <w:szCs w:val="20"/>
        </w:rPr>
        <w:t xml:space="preserve"> г.</w:t>
      </w:r>
    </w:p>
    <w:p w14:paraId="36660806" w14:textId="77777777" w:rsidR="00755C08" w:rsidRPr="001C50D7" w:rsidRDefault="00755C08" w:rsidP="00DE4B12">
      <w:pPr>
        <w:contextualSpacing/>
        <w:jc w:val="center"/>
        <w:rPr>
          <w:sz w:val="28"/>
          <w:szCs w:val="20"/>
        </w:rPr>
      </w:pPr>
    </w:p>
    <w:p w14:paraId="40D01817" w14:textId="7F8E22EC" w:rsidR="0049093D" w:rsidRPr="001C50D7" w:rsidRDefault="00DE4B12" w:rsidP="00DE4B12">
      <w:pPr>
        <w:tabs>
          <w:tab w:val="left" w:pos="709"/>
          <w:tab w:val="left" w:pos="993"/>
        </w:tabs>
        <w:contextualSpacing/>
        <w:jc w:val="center"/>
        <w:rPr>
          <w:i/>
          <w:sz w:val="28"/>
          <w:szCs w:val="20"/>
        </w:rPr>
      </w:pPr>
      <w:r w:rsidRPr="001C50D7">
        <w:rPr>
          <w:i/>
          <w:sz w:val="28"/>
          <w:szCs w:val="20"/>
        </w:rPr>
        <w:t xml:space="preserve">Одобрено </w:t>
      </w:r>
      <w:r w:rsidR="00641D59" w:rsidRPr="001C50D7">
        <w:rPr>
          <w:i/>
          <w:sz w:val="28"/>
          <w:szCs w:val="20"/>
        </w:rPr>
        <w:t>на заседании</w:t>
      </w:r>
      <w:r w:rsidR="00C64CB4" w:rsidRPr="001C50D7">
        <w:rPr>
          <w:i/>
          <w:sz w:val="28"/>
          <w:szCs w:val="20"/>
        </w:rPr>
        <w:t xml:space="preserve"> </w:t>
      </w:r>
      <w:r w:rsidR="00F23CA8">
        <w:rPr>
          <w:i/>
          <w:sz w:val="28"/>
          <w:szCs w:val="20"/>
        </w:rPr>
        <w:t xml:space="preserve">Кафедры </w:t>
      </w:r>
      <w:r w:rsidR="0049093D" w:rsidRPr="001C50D7">
        <w:rPr>
          <w:i/>
          <w:sz w:val="28"/>
          <w:szCs w:val="20"/>
        </w:rPr>
        <w:t xml:space="preserve">отраслевых рынков </w:t>
      </w:r>
    </w:p>
    <w:p w14:paraId="0FC1D803" w14:textId="1F68CD26" w:rsidR="006A3F23" w:rsidRPr="0016762F" w:rsidRDefault="006A3F23" w:rsidP="006A3F23">
      <w:pPr>
        <w:contextualSpacing/>
        <w:jc w:val="center"/>
        <w:rPr>
          <w:sz w:val="28"/>
          <w:szCs w:val="20"/>
        </w:rPr>
      </w:pPr>
      <w:r w:rsidRPr="001C50D7">
        <w:rPr>
          <w:i/>
          <w:sz w:val="28"/>
          <w:szCs w:val="20"/>
        </w:rPr>
        <w:t xml:space="preserve">протокол № </w:t>
      </w:r>
      <w:r w:rsidR="00271B21">
        <w:rPr>
          <w:i/>
          <w:sz w:val="28"/>
          <w:szCs w:val="20"/>
        </w:rPr>
        <w:t>9</w:t>
      </w:r>
      <w:r w:rsidRPr="001C50D7">
        <w:rPr>
          <w:i/>
          <w:sz w:val="28"/>
          <w:szCs w:val="20"/>
        </w:rPr>
        <w:t xml:space="preserve"> от «</w:t>
      </w:r>
      <w:r w:rsidR="00271B21">
        <w:rPr>
          <w:i/>
          <w:sz w:val="28"/>
          <w:szCs w:val="20"/>
        </w:rPr>
        <w:t>27</w:t>
      </w:r>
      <w:r w:rsidRPr="001C50D7">
        <w:rPr>
          <w:i/>
          <w:sz w:val="28"/>
          <w:szCs w:val="20"/>
        </w:rPr>
        <w:t xml:space="preserve">» </w:t>
      </w:r>
      <w:r w:rsidR="00271B21">
        <w:rPr>
          <w:i/>
          <w:sz w:val="28"/>
          <w:szCs w:val="20"/>
        </w:rPr>
        <w:t>апреля</w:t>
      </w:r>
      <w:r w:rsidRPr="001C50D7">
        <w:rPr>
          <w:i/>
          <w:sz w:val="28"/>
          <w:szCs w:val="20"/>
        </w:rPr>
        <w:t xml:space="preserve"> 202</w:t>
      </w:r>
      <w:r w:rsidR="00271B21">
        <w:rPr>
          <w:i/>
          <w:sz w:val="28"/>
          <w:szCs w:val="20"/>
        </w:rPr>
        <w:t>4</w:t>
      </w:r>
      <w:r w:rsidRPr="001C50D7">
        <w:rPr>
          <w:i/>
          <w:sz w:val="28"/>
          <w:szCs w:val="20"/>
        </w:rPr>
        <w:t xml:space="preserve"> г.</w:t>
      </w:r>
    </w:p>
    <w:p w14:paraId="3E1D458A" w14:textId="77777777" w:rsidR="00BE0490" w:rsidRPr="004A38D0" w:rsidRDefault="00BE0490" w:rsidP="00BE0490">
      <w:pPr>
        <w:jc w:val="center"/>
        <w:rPr>
          <w:i/>
          <w:sz w:val="28"/>
          <w:szCs w:val="28"/>
        </w:rPr>
      </w:pPr>
    </w:p>
    <w:p w14:paraId="4B790416" w14:textId="55257F88" w:rsidR="00BE0490" w:rsidRDefault="00BE0490" w:rsidP="00BE0490">
      <w:pPr>
        <w:jc w:val="center"/>
      </w:pPr>
    </w:p>
    <w:p w14:paraId="1A9A74E0" w14:textId="32828181" w:rsidR="0049093D" w:rsidRDefault="0049093D" w:rsidP="00BE0490">
      <w:pPr>
        <w:jc w:val="center"/>
      </w:pPr>
    </w:p>
    <w:p w14:paraId="6B18E945" w14:textId="77777777" w:rsidR="00DF75F0" w:rsidRDefault="00DF75F0" w:rsidP="00BE0490">
      <w:pPr>
        <w:jc w:val="center"/>
      </w:pPr>
      <w:bookmarkStart w:id="1" w:name="_GoBack"/>
      <w:bookmarkEnd w:id="1"/>
    </w:p>
    <w:p w14:paraId="4D46D875" w14:textId="77777777" w:rsidR="00DE11B7" w:rsidRDefault="00DE11B7" w:rsidP="00C64CB4">
      <w:pPr>
        <w:jc w:val="center"/>
        <w:rPr>
          <w:b/>
          <w:sz w:val="28"/>
        </w:rPr>
      </w:pPr>
    </w:p>
    <w:p w14:paraId="7F6D99A4" w14:textId="0DF387F8" w:rsidR="00BE0490" w:rsidRDefault="00BF5A64" w:rsidP="00C64CB4">
      <w:pPr>
        <w:jc w:val="center"/>
        <w:rPr>
          <w:b/>
          <w:sz w:val="28"/>
        </w:rPr>
      </w:pPr>
      <w:r>
        <w:rPr>
          <w:b/>
          <w:sz w:val="28"/>
        </w:rPr>
        <w:t>Москва 20</w:t>
      </w:r>
      <w:r w:rsidR="0049093D">
        <w:rPr>
          <w:b/>
          <w:sz w:val="28"/>
        </w:rPr>
        <w:t>2</w:t>
      </w:r>
      <w:r w:rsidR="00255FE3">
        <w:rPr>
          <w:b/>
          <w:sz w:val="28"/>
        </w:rPr>
        <w:t>4</w:t>
      </w:r>
    </w:p>
    <w:bookmarkEnd w:id="0"/>
    <w:p w14:paraId="08754624" w14:textId="7D2BC12C" w:rsidR="00C8722B" w:rsidRPr="00C8722B" w:rsidRDefault="00C8722B" w:rsidP="002C1C19">
      <w:pPr>
        <w:spacing w:after="160" w:line="259" w:lineRule="auto"/>
        <w:jc w:val="center"/>
        <w:rPr>
          <w:b/>
          <w:sz w:val="28"/>
          <w:szCs w:val="28"/>
        </w:rPr>
      </w:pPr>
      <w:r w:rsidRPr="00C8722B">
        <w:rPr>
          <w:b/>
          <w:sz w:val="28"/>
          <w:szCs w:val="28"/>
        </w:rPr>
        <w:lastRenderedPageBreak/>
        <w:t>СОДЕРЖАНИЕ</w:t>
      </w:r>
    </w:p>
    <w:p w14:paraId="161075EC" w14:textId="77777777" w:rsidR="00C8722B" w:rsidRPr="00E63EC2" w:rsidRDefault="00C8722B" w:rsidP="00C8722B">
      <w:pPr>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C8722B" w:rsidRPr="005004D6" w14:paraId="733A86B5" w14:textId="77777777" w:rsidTr="001C50D7">
        <w:tc>
          <w:tcPr>
            <w:tcW w:w="621" w:type="dxa"/>
            <w:shd w:val="clear" w:color="auto" w:fill="auto"/>
          </w:tcPr>
          <w:p w14:paraId="1088A3F9" w14:textId="77777777" w:rsidR="00C8722B" w:rsidRPr="005004D6" w:rsidRDefault="00C8722B" w:rsidP="00C8722B">
            <w:pPr>
              <w:spacing w:line="276" w:lineRule="auto"/>
              <w:contextualSpacing/>
            </w:pPr>
            <w:r w:rsidRPr="005004D6">
              <w:t>1.</w:t>
            </w:r>
          </w:p>
        </w:tc>
        <w:tc>
          <w:tcPr>
            <w:tcW w:w="8345" w:type="dxa"/>
            <w:shd w:val="clear" w:color="auto" w:fill="auto"/>
          </w:tcPr>
          <w:p w14:paraId="650734A3" w14:textId="77777777" w:rsidR="00C8722B" w:rsidRPr="005004D6" w:rsidRDefault="00C8722B" w:rsidP="00C8722B">
            <w:pPr>
              <w:spacing w:line="276" w:lineRule="auto"/>
              <w:contextualSpacing/>
              <w:jc w:val="both"/>
            </w:pPr>
            <w:r w:rsidRPr="005004D6">
              <w:t>Наименование дисциплины………………………………………………</w:t>
            </w:r>
            <w:r w:rsidR="004D0F55" w:rsidRPr="005004D6">
              <w:t>…</w:t>
            </w:r>
            <w:proofErr w:type="gramStart"/>
            <w:r w:rsidR="004D0F55" w:rsidRPr="005004D6">
              <w:t>…….</w:t>
            </w:r>
            <w:proofErr w:type="gramEnd"/>
            <w:r w:rsidR="004D0F55" w:rsidRPr="005004D6">
              <w:t>.</w:t>
            </w:r>
          </w:p>
        </w:tc>
        <w:tc>
          <w:tcPr>
            <w:tcW w:w="674" w:type="dxa"/>
            <w:vAlign w:val="bottom"/>
          </w:tcPr>
          <w:p w14:paraId="607B3F5C" w14:textId="3C58901C" w:rsidR="00C8722B" w:rsidRPr="00B14D09" w:rsidRDefault="001C50D7" w:rsidP="001C50D7">
            <w:pPr>
              <w:spacing w:line="276" w:lineRule="auto"/>
              <w:ind w:left="-14"/>
              <w:contextualSpacing/>
              <w:jc w:val="center"/>
            </w:pPr>
            <w:r w:rsidRPr="00B14D09">
              <w:t>3</w:t>
            </w:r>
          </w:p>
        </w:tc>
      </w:tr>
      <w:tr w:rsidR="00C8722B" w:rsidRPr="005004D6" w14:paraId="00EC15B8" w14:textId="77777777" w:rsidTr="001C50D7">
        <w:tc>
          <w:tcPr>
            <w:tcW w:w="621" w:type="dxa"/>
            <w:shd w:val="clear" w:color="auto" w:fill="auto"/>
          </w:tcPr>
          <w:p w14:paraId="274EC93D" w14:textId="77777777" w:rsidR="00C8722B" w:rsidRPr="005004D6" w:rsidRDefault="00C8722B" w:rsidP="00C8722B">
            <w:pPr>
              <w:spacing w:line="276" w:lineRule="auto"/>
              <w:contextualSpacing/>
            </w:pPr>
            <w:r w:rsidRPr="005004D6">
              <w:t>2.</w:t>
            </w:r>
          </w:p>
        </w:tc>
        <w:tc>
          <w:tcPr>
            <w:tcW w:w="8345" w:type="dxa"/>
            <w:shd w:val="clear" w:color="auto" w:fill="auto"/>
          </w:tcPr>
          <w:p w14:paraId="148AE9D4" w14:textId="4B833B87" w:rsidR="00C8722B" w:rsidRPr="005004D6" w:rsidRDefault="00505A26" w:rsidP="00C8722B">
            <w:pPr>
              <w:spacing w:line="276" w:lineRule="auto"/>
              <w:contextualSpacing/>
              <w:jc w:val="both"/>
            </w:pPr>
            <w:r w:rsidRPr="005004D6">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5004D6">
              <w:t>..</w:t>
            </w:r>
            <w:r w:rsidR="004D0F55" w:rsidRPr="005004D6">
              <w:t>.........................................</w:t>
            </w:r>
          </w:p>
        </w:tc>
        <w:tc>
          <w:tcPr>
            <w:tcW w:w="674" w:type="dxa"/>
            <w:vAlign w:val="bottom"/>
          </w:tcPr>
          <w:p w14:paraId="7C130678" w14:textId="2C9D5784" w:rsidR="00C8722B" w:rsidRPr="00B14D09" w:rsidRDefault="001C50D7" w:rsidP="001C50D7">
            <w:pPr>
              <w:spacing w:line="276" w:lineRule="auto"/>
              <w:ind w:left="-14"/>
              <w:contextualSpacing/>
              <w:jc w:val="center"/>
            </w:pPr>
            <w:r w:rsidRPr="00B14D09">
              <w:t>3</w:t>
            </w:r>
          </w:p>
        </w:tc>
      </w:tr>
      <w:tr w:rsidR="00C8722B" w:rsidRPr="005004D6" w14:paraId="3A1907A4" w14:textId="77777777" w:rsidTr="001C50D7">
        <w:tc>
          <w:tcPr>
            <w:tcW w:w="621" w:type="dxa"/>
            <w:shd w:val="clear" w:color="auto" w:fill="auto"/>
          </w:tcPr>
          <w:p w14:paraId="7C09EB83" w14:textId="77777777" w:rsidR="00C8722B" w:rsidRPr="005004D6" w:rsidRDefault="00C8722B" w:rsidP="00C8722B">
            <w:pPr>
              <w:spacing w:line="276" w:lineRule="auto"/>
              <w:contextualSpacing/>
            </w:pPr>
            <w:r w:rsidRPr="005004D6">
              <w:t>3.</w:t>
            </w:r>
          </w:p>
        </w:tc>
        <w:tc>
          <w:tcPr>
            <w:tcW w:w="8345" w:type="dxa"/>
            <w:shd w:val="clear" w:color="auto" w:fill="auto"/>
          </w:tcPr>
          <w:p w14:paraId="239CFF39" w14:textId="77777777" w:rsidR="00C8722B" w:rsidRPr="005004D6" w:rsidRDefault="00C8722B" w:rsidP="00C8722B">
            <w:pPr>
              <w:spacing w:line="276" w:lineRule="auto"/>
              <w:contextualSpacing/>
              <w:jc w:val="both"/>
            </w:pPr>
            <w:r w:rsidRPr="005004D6">
              <w:rPr>
                <w:bCs/>
                <w:iCs/>
              </w:rPr>
              <w:t>Место дисциплины в структуре образовательной программы................</w:t>
            </w:r>
            <w:r w:rsidR="004D0F55" w:rsidRPr="005004D6">
              <w:rPr>
                <w:bCs/>
                <w:iCs/>
              </w:rPr>
              <w:t>...........</w:t>
            </w:r>
          </w:p>
        </w:tc>
        <w:tc>
          <w:tcPr>
            <w:tcW w:w="674" w:type="dxa"/>
            <w:vAlign w:val="bottom"/>
          </w:tcPr>
          <w:p w14:paraId="58F7EBAC" w14:textId="2B333886" w:rsidR="00C8722B" w:rsidRPr="00B14D09" w:rsidRDefault="001C50D7" w:rsidP="001C50D7">
            <w:pPr>
              <w:spacing w:line="276" w:lineRule="auto"/>
              <w:ind w:left="-14"/>
              <w:contextualSpacing/>
              <w:jc w:val="center"/>
            </w:pPr>
            <w:r w:rsidRPr="00B14D09">
              <w:t>4</w:t>
            </w:r>
          </w:p>
        </w:tc>
      </w:tr>
      <w:tr w:rsidR="00C8722B" w:rsidRPr="005004D6" w14:paraId="4FD5B87F" w14:textId="77777777" w:rsidTr="001C50D7">
        <w:tc>
          <w:tcPr>
            <w:tcW w:w="621" w:type="dxa"/>
            <w:shd w:val="clear" w:color="auto" w:fill="auto"/>
          </w:tcPr>
          <w:p w14:paraId="6D46F677" w14:textId="77777777" w:rsidR="00C8722B" w:rsidRPr="005004D6" w:rsidRDefault="00C8722B" w:rsidP="00C8722B">
            <w:pPr>
              <w:spacing w:line="276" w:lineRule="auto"/>
              <w:contextualSpacing/>
            </w:pPr>
            <w:r w:rsidRPr="005004D6">
              <w:t>4.</w:t>
            </w:r>
          </w:p>
        </w:tc>
        <w:tc>
          <w:tcPr>
            <w:tcW w:w="8345" w:type="dxa"/>
            <w:shd w:val="clear" w:color="auto" w:fill="auto"/>
          </w:tcPr>
          <w:p w14:paraId="566A35E8" w14:textId="5467C79F" w:rsidR="00C8722B" w:rsidRPr="005004D6" w:rsidRDefault="0087157C" w:rsidP="00C8722B">
            <w:pPr>
              <w:spacing w:line="276" w:lineRule="auto"/>
              <w:contextualSpacing/>
              <w:jc w:val="both"/>
              <w:rPr>
                <w:iCs/>
              </w:rPr>
            </w:pPr>
            <w:r w:rsidRPr="005004D6">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5004D6">
              <w:rPr>
                <w:iCs/>
              </w:rPr>
              <w:t>…………………</w:t>
            </w:r>
            <w:proofErr w:type="gramStart"/>
            <w:r w:rsidR="00505A26" w:rsidRPr="005004D6">
              <w:rPr>
                <w:iCs/>
              </w:rPr>
              <w:t>…….</w:t>
            </w:r>
            <w:proofErr w:type="gramEnd"/>
            <w:r w:rsidR="00505A26" w:rsidRPr="005004D6">
              <w:rPr>
                <w:iCs/>
              </w:rPr>
              <w:t>.</w:t>
            </w:r>
            <w:r w:rsidR="00C8722B" w:rsidRPr="005004D6">
              <w:rPr>
                <w:iCs/>
              </w:rPr>
              <w:t>………</w:t>
            </w:r>
            <w:r w:rsidR="004D0F55" w:rsidRPr="005004D6">
              <w:rPr>
                <w:iCs/>
              </w:rPr>
              <w:t>……………………………..</w:t>
            </w:r>
          </w:p>
        </w:tc>
        <w:tc>
          <w:tcPr>
            <w:tcW w:w="674" w:type="dxa"/>
            <w:vAlign w:val="bottom"/>
          </w:tcPr>
          <w:p w14:paraId="03C24B77" w14:textId="670C30CA" w:rsidR="00C8722B" w:rsidRPr="00B14D09" w:rsidRDefault="001C50D7" w:rsidP="001C50D7">
            <w:pPr>
              <w:spacing w:line="276" w:lineRule="auto"/>
              <w:ind w:left="-14"/>
              <w:contextualSpacing/>
              <w:jc w:val="center"/>
            </w:pPr>
            <w:r w:rsidRPr="00B14D09">
              <w:t>4</w:t>
            </w:r>
          </w:p>
        </w:tc>
      </w:tr>
      <w:tr w:rsidR="00C8722B" w:rsidRPr="005004D6" w14:paraId="7BD1A374" w14:textId="77777777" w:rsidTr="001C50D7">
        <w:tc>
          <w:tcPr>
            <w:tcW w:w="621" w:type="dxa"/>
            <w:shd w:val="clear" w:color="auto" w:fill="auto"/>
          </w:tcPr>
          <w:p w14:paraId="5513B6AE" w14:textId="77777777" w:rsidR="00C8722B" w:rsidRPr="005004D6" w:rsidRDefault="00C8722B" w:rsidP="00C8722B">
            <w:pPr>
              <w:spacing w:line="276" w:lineRule="auto"/>
              <w:contextualSpacing/>
            </w:pPr>
            <w:r w:rsidRPr="005004D6">
              <w:t>5.</w:t>
            </w:r>
          </w:p>
        </w:tc>
        <w:tc>
          <w:tcPr>
            <w:tcW w:w="8345" w:type="dxa"/>
            <w:shd w:val="clear" w:color="auto" w:fill="auto"/>
          </w:tcPr>
          <w:p w14:paraId="7054032E" w14:textId="77777777" w:rsidR="00C8722B" w:rsidRPr="005004D6" w:rsidRDefault="00C8722B" w:rsidP="003328CD">
            <w:pPr>
              <w:spacing w:line="276" w:lineRule="auto"/>
              <w:contextualSpacing/>
              <w:jc w:val="both"/>
              <w:rPr>
                <w:bCs/>
                <w:iCs/>
              </w:rPr>
            </w:pPr>
            <w:r w:rsidRPr="005004D6">
              <w:rPr>
                <w:bCs/>
                <w:iCs/>
              </w:rPr>
              <w:t>Содержание дисциплины, структурированное по темам</w:t>
            </w:r>
            <w:r w:rsidR="003328CD" w:rsidRPr="005004D6">
              <w:rPr>
                <w:bCs/>
                <w:iCs/>
              </w:rPr>
              <w:t xml:space="preserve"> </w:t>
            </w:r>
            <w:r w:rsidRPr="005004D6">
              <w:rPr>
                <w:bCs/>
                <w:iCs/>
                <w:vanish/>
              </w:rPr>
              <w:t>Указание разделов и тем, отводимых на самостоятельное освоение обучающихся</w:t>
            </w:r>
            <w:r w:rsidR="003328CD" w:rsidRPr="005004D6">
              <w:rPr>
                <w:bCs/>
                <w:iCs/>
                <w:vanish/>
              </w:rPr>
              <w:t xml:space="preserve"> </w:t>
            </w:r>
            <w:r w:rsidRPr="005004D6">
              <w:rPr>
                <w:bCs/>
                <w:iCs/>
                <w:vanish/>
              </w:rPr>
              <w:t>дисциплине занятий и самостоятельной работы</w:t>
            </w:r>
            <w:r w:rsidR="003328CD" w:rsidRPr="005004D6">
              <w:rPr>
                <w:bCs/>
                <w:iCs/>
              </w:rPr>
              <w:t xml:space="preserve"> </w:t>
            </w:r>
            <w:r w:rsidRPr="005004D6">
              <w:rPr>
                <w:bCs/>
                <w:iCs/>
              </w:rPr>
              <w:t>(разделам) дисциплины с указанием их объемов (в академических часах) и видов учебных занятий…………………………………………………………...</w:t>
            </w:r>
            <w:r w:rsidR="004D0F55" w:rsidRPr="005004D6">
              <w:rPr>
                <w:bCs/>
                <w:iCs/>
              </w:rPr>
              <w:t>............................</w:t>
            </w:r>
          </w:p>
        </w:tc>
        <w:tc>
          <w:tcPr>
            <w:tcW w:w="674" w:type="dxa"/>
            <w:vAlign w:val="bottom"/>
          </w:tcPr>
          <w:p w14:paraId="0DE09570" w14:textId="772F3456" w:rsidR="00C8722B" w:rsidRPr="00B14D09" w:rsidRDefault="00403D55" w:rsidP="001C50D7">
            <w:pPr>
              <w:spacing w:line="276" w:lineRule="auto"/>
              <w:ind w:left="-14"/>
              <w:contextualSpacing/>
              <w:jc w:val="center"/>
            </w:pPr>
            <w:r w:rsidRPr="00B14D09">
              <w:t>5</w:t>
            </w:r>
          </w:p>
        </w:tc>
      </w:tr>
      <w:tr w:rsidR="00C8722B" w:rsidRPr="005004D6" w14:paraId="404502C4" w14:textId="77777777" w:rsidTr="001C50D7">
        <w:tc>
          <w:tcPr>
            <w:tcW w:w="621" w:type="dxa"/>
            <w:shd w:val="clear" w:color="auto" w:fill="auto"/>
          </w:tcPr>
          <w:p w14:paraId="34789B11" w14:textId="77777777" w:rsidR="00C8722B" w:rsidRPr="005004D6" w:rsidRDefault="00C8722B" w:rsidP="00C8722B">
            <w:pPr>
              <w:spacing w:line="276" w:lineRule="auto"/>
              <w:contextualSpacing/>
            </w:pPr>
            <w:r w:rsidRPr="005004D6">
              <w:t>5.1.</w:t>
            </w:r>
          </w:p>
        </w:tc>
        <w:tc>
          <w:tcPr>
            <w:tcW w:w="8345" w:type="dxa"/>
            <w:shd w:val="clear" w:color="auto" w:fill="auto"/>
          </w:tcPr>
          <w:p w14:paraId="11E1B3D2" w14:textId="77777777" w:rsidR="00C8722B" w:rsidRPr="005004D6" w:rsidRDefault="00C8722B" w:rsidP="00C8722B">
            <w:pPr>
              <w:spacing w:line="276" w:lineRule="auto"/>
              <w:contextualSpacing/>
              <w:jc w:val="both"/>
            </w:pPr>
            <w:r w:rsidRPr="005004D6">
              <w:t>Содержание дисциплины…………………………………………………</w:t>
            </w:r>
            <w:r w:rsidR="004D0F55" w:rsidRPr="005004D6">
              <w:t>…………</w:t>
            </w:r>
          </w:p>
        </w:tc>
        <w:tc>
          <w:tcPr>
            <w:tcW w:w="674" w:type="dxa"/>
            <w:vAlign w:val="bottom"/>
          </w:tcPr>
          <w:p w14:paraId="1ABC2E32" w14:textId="044C5682" w:rsidR="00C8722B" w:rsidRPr="00B14D09" w:rsidRDefault="00403D55" w:rsidP="001C50D7">
            <w:pPr>
              <w:spacing w:line="276" w:lineRule="auto"/>
              <w:ind w:left="-14"/>
              <w:contextualSpacing/>
              <w:jc w:val="center"/>
            </w:pPr>
            <w:r w:rsidRPr="00B14D09">
              <w:t>5</w:t>
            </w:r>
          </w:p>
        </w:tc>
      </w:tr>
      <w:tr w:rsidR="00C8722B" w:rsidRPr="005004D6" w14:paraId="57B8F32A" w14:textId="77777777" w:rsidTr="001C50D7">
        <w:tc>
          <w:tcPr>
            <w:tcW w:w="621" w:type="dxa"/>
            <w:shd w:val="clear" w:color="auto" w:fill="auto"/>
          </w:tcPr>
          <w:p w14:paraId="3287E16F" w14:textId="77777777" w:rsidR="00C8722B" w:rsidRPr="005004D6" w:rsidRDefault="00C8722B" w:rsidP="00C8722B">
            <w:pPr>
              <w:spacing w:line="276" w:lineRule="auto"/>
              <w:contextualSpacing/>
            </w:pPr>
            <w:r w:rsidRPr="005004D6">
              <w:t>5.2.</w:t>
            </w:r>
          </w:p>
        </w:tc>
        <w:tc>
          <w:tcPr>
            <w:tcW w:w="8345" w:type="dxa"/>
            <w:shd w:val="clear" w:color="auto" w:fill="auto"/>
          </w:tcPr>
          <w:p w14:paraId="21E03D10" w14:textId="77777777" w:rsidR="00C8722B" w:rsidRPr="005004D6" w:rsidRDefault="00C8722B" w:rsidP="00C8722B">
            <w:pPr>
              <w:spacing w:line="276" w:lineRule="auto"/>
              <w:contextualSpacing/>
              <w:jc w:val="both"/>
            </w:pPr>
            <w:r w:rsidRPr="005004D6">
              <w:t>Учебно-тематический план………………………………………………</w:t>
            </w:r>
            <w:r w:rsidR="004D0F55" w:rsidRPr="005004D6">
              <w:t>…………</w:t>
            </w:r>
          </w:p>
        </w:tc>
        <w:tc>
          <w:tcPr>
            <w:tcW w:w="674" w:type="dxa"/>
            <w:vAlign w:val="bottom"/>
          </w:tcPr>
          <w:p w14:paraId="32934B35" w14:textId="40F7E706" w:rsidR="00C8722B" w:rsidRPr="00B14D09" w:rsidRDefault="00973AE5" w:rsidP="001C50D7">
            <w:pPr>
              <w:spacing w:line="276" w:lineRule="auto"/>
              <w:contextualSpacing/>
              <w:jc w:val="center"/>
            </w:pPr>
            <w:r w:rsidRPr="00B14D09">
              <w:t>7</w:t>
            </w:r>
          </w:p>
        </w:tc>
      </w:tr>
      <w:tr w:rsidR="00C8722B" w:rsidRPr="005004D6" w14:paraId="5436A540" w14:textId="77777777" w:rsidTr="001C50D7">
        <w:trPr>
          <w:trHeight w:val="433"/>
        </w:trPr>
        <w:tc>
          <w:tcPr>
            <w:tcW w:w="621" w:type="dxa"/>
            <w:shd w:val="clear" w:color="auto" w:fill="auto"/>
          </w:tcPr>
          <w:p w14:paraId="6D5573F6" w14:textId="77777777" w:rsidR="00C8722B" w:rsidRPr="005004D6" w:rsidRDefault="00C8722B" w:rsidP="00C8722B">
            <w:pPr>
              <w:spacing w:line="276" w:lineRule="auto"/>
              <w:contextualSpacing/>
            </w:pPr>
            <w:r w:rsidRPr="005004D6">
              <w:t>5.3.</w:t>
            </w:r>
          </w:p>
        </w:tc>
        <w:tc>
          <w:tcPr>
            <w:tcW w:w="8345" w:type="dxa"/>
            <w:shd w:val="clear" w:color="auto" w:fill="auto"/>
          </w:tcPr>
          <w:p w14:paraId="024E9F2E" w14:textId="027352CF" w:rsidR="00C8722B" w:rsidRPr="005004D6" w:rsidRDefault="00C8722B" w:rsidP="00C8722B">
            <w:pPr>
              <w:spacing w:line="276" w:lineRule="auto"/>
              <w:contextualSpacing/>
              <w:jc w:val="both"/>
            </w:pPr>
            <w:r w:rsidRPr="005004D6">
              <w:t xml:space="preserve">Содержание </w:t>
            </w:r>
            <w:r w:rsidR="00464CAE" w:rsidRPr="005004D6">
              <w:t xml:space="preserve">семинаров, </w:t>
            </w:r>
            <w:r w:rsidRPr="005004D6">
              <w:t>практических занятий………………..........</w:t>
            </w:r>
            <w:r w:rsidR="004D0F55" w:rsidRPr="005004D6">
              <w:t>.....</w:t>
            </w:r>
            <w:r w:rsidR="00464CAE" w:rsidRPr="005004D6">
              <w:t>........</w:t>
            </w:r>
            <w:r w:rsidR="004D0F55" w:rsidRPr="005004D6">
              <w:t>.......</w:t>
            </w:r>
          </w:p>
        </w:tc>
        <w:tc>
          <w:tcPr>
            <w:tcW w:w="674" w:type="dxa"/>
            <w:vAlign w:val="bottom"/>
          </w:tcPr>
          <w:p w14:paraId="1D3D501A" w14:textId="2181ADEB" w:rsidR="00C8722B" w:rsidRPr="00B14D09" w:rsidRDefault="00403D55" w:rsidP="001C50D7">
            <w:pPr>
              <w:spacing w:line="276" w:lineRule="auto"/>
              <w:contextualSpacing/>
              <w:jc w:val="center"/>
            </w:pPr>
            <w:r w:rsidRPr="00B14D09">
              <w:t>7</w:t>
            </w:r>
          </w:p>
        </w:tc>
      </w:tr>
      <w:tr w:rsidR="00C8722B" w:rsidRPr="005004D6" w14:paraId="4BBB1F5B" w14:textId="77777777" w:rsidTr="001C50D7">
        <w:tc>
          <w:tcPr>
            <w:tcW w:w="621" w:type="dxa"/>
            <w:shd w:val="clear" w:color="auto" w:fill="auto"/>
          </w:tcPr>
          <w:p w14:paraId="4F6E74BF" w14:textId="77777777" w:rsidR="00C8722B" w:rsidRPr="005004D6" w:rsidRDefault="00C8722B" w:rsidP="00C8722B">
            <w:pPr>
              <w:spacing w:line="276" w:lineRule="auto"/>
              <w:contextualSpacing/>
            </w:pPr>
            <w:r w:rsidRPr="005004D6">
              <w:t>6.</w:t>
            </w:r>
          </w:p>
        </w:tc>
        <w:tc>
          <w:tcPr>
            <w:tcW w:w="8345" w:type="dxa"/>
            <w:shd w:val="clear" w:color="auto" w:fill="auto"/>
          </w:tcPr>
          <w:p w14:paraId="5B819DD3" w14:textId="6D1FBFC3" w:rsidR="00C8722B" w:rsidRPr="005004D6" w:rsidRDefault="0015650F" w:rsidP="00C8722B">
            <w:pPr>
              <w:tabs>
                <w:tab w:val="left" w:pos="9214"/>
                <w:tab w:val="left" w:pos="9356"/>
              </w:tabs>
              <w:spacing w:line="276" w:lineRule="auto"/>
              <w:contextualSpacing/>
              <w:jc w:val="both"/>
              <w:rPr>
                <w:bCs/>
                <w:iCs/>
              </w:rPr>
            </w:pPr>
            <w:r w:rsidRPr="005004D6">
              <w:t>Перечень учебно-методического обеспечения для самостоятельной работы обучающихся по дисциплине</w:t>
            </w:r>
            <w:r w:rsidR="00C8722B" w:rsidRPr="005004D6">
              <w:rPr>
                <w:bCs/>
                <w:iCs/>
              </w:rPr>
              <w:t>…………………………</w:t>
            </w:r>
            <w:r w:rsidR="004D0F55" w:rsidRPr="005004D6">
              <w:rPr>
                <w:bCs/>
                <w:iCs/>
              </w:rPr>
              <w:t>……………………</w:t>
            </w:r>
            <w:r w:rsidRPr="005004D6">
              <w:rPr>
                <w:bCs/>
                <w:iCs/>
              </w:rPr>
              <w:t>…</w:t>
            </w:r>
            <w:proofErr w:type="gramStart"/>
            <w:r w:rsidR="004D0F55" w:rsidRPr="005004D6">
              <w:rPr>
                <w:bCs/>
                <w:iCs/>
              </w:rPr>
              <w:t>…….</w:t>
            </w:r>
            <w:proofErr w:type="gramEnd"/>
          </w:p>
        </w:tc>
        <w:tc>
          <w:tcPr>
            <w:tcW w:w="674" w:type="dxa"/>
            <w:vAlign w:val="bottom"/>
          </w:tcPr>
          <w:p w14:paraId="4226208A" w14:textId="578E3516" w:rsidR="00C8722B" w:rsidRPr="00B14D09" w:rsidRDefault="00973AE5" w:rsidP="001C50D7">
            <w:pPr>
              <w:spacing w:line="276" w:lineRule="auto"/>
              <w:contextualSpacing/>
              <w:jc w:val="center"/>
            </w:pPr>
            <w:r w:rsidRPr="00B14D09">
              <w:t>8</w:t>
            </w:r>
          </w:p>
        </w:tc>
      </w:tr>
      <w:tr w:rsidR="00C8722B" w:rsidRPr="005004D6" w14:paraId="1A94608D" w14:textId="77777777" w:rsidTr="001C50D7">
        <w:tc>
          <w:tcPr>
            <w:tcW w:w="621" w:type="dxa"/>
            <w:shd w:val="clear" w:color="auto" w:fill="auto"/>
          </w:tcPr>
          <w:p w14:paraId="64AEBC00" w14:textId="77777777" w:rsidR="00C8722B" w:rsidRPr="005004D6" w:rsidRDefault="00C8722B" w:rsidP="00C8722B">
            <w:pPr>
              <w:spacing w:line="276" w:lineRule="auto"/>
              <w:contextualSpacing/>
            </w:pPr>
            <w:r w:rsidRPr="005004D6">
              <w:t>6.1.</w:t>
            </w:r>
          </w:p>
        </w:tc>
        <w:tc>
          <w:tcPr>
            <w:tcW w:w="8345" w:type="dxa"/>
            <w:shd w:val="clear" w:color="auto" w:fill="auto"/>
          </w:tcPr>
          <w:p w14:paraId="1E6F32F4" w14:textId="7A231224" w:rsidR="00C8722B" w:rsidRPr="005004D6" w:rsidRDefault="0015650F" w:rsidP="00C8722B">
            <w:pPr>
              <w:tabs>
                <w:tab w:val="left" w:pos="9214"/>
                <w:tab w:val="left" w:pos="9356"/>
              </w:tabs>
              <w:spacing w:line="276" w:lineRule="auto"/>
              <w:contextualSpacing/>
              <w:jc w:val="both"/>
              <w:rPr>
                <w:bCs/>
                <w:iCs/>
              </w:rPr>
            </w:pPr>
            <w:r w:rsidRPr="005004D6">
              <w:rPr>
                <w:bCs/>
              </w:rPr>
              <w:t>Перечень вопросов, отводимых на самостоятельное освоение дисциплины, формы внеаудиторной самостоятельной работы</w:t>
            </w:r>
            <w:r w:rsidR="00C8722B" w:rsidRPr="005004D6">
              <w:rPr>
                <w:bCs/>
                <w:iCs/>
              </w:rPr>
              <w:t>………………………</w:t>
            </w:r>
            <w:r w:rsidR="004D0F55" w:rsidRPr="005004D6">
              <w:rPr>
                <w:bCs/>
                <w:iCs/>
              </w:rPr>
              <w:t>……</w:t>
            </w:r>
            <w:proofErr w:type="gramStart"/>
            <w:r w:rsidR="004D0F55" w:rsidRPr="005004D6">
              <w:rPr>
                <w:bCs/>
                <w:iCs/>
              </w:rPr>
              <w:t>…….</w:t>
            </w:r>
            <w:proofErr w:type="gramEnd"/>
          </w:p>
        </w:tc>
        <w:tc>
          <w:tcPr>
            <w:tcW w:w="674" w:type="dxa"/>
            <w:vAlign w:val="bottom"/>
          </w:tcPr>
          <w:p w14:paraId="2B028426" w14:textId="1E8CDCC8" w:rsidR="00C8722B" w:rsidRPr="00B14D09" w:rsidRDefault="00973AE5" w:rsidP="001C50D7">
            <w:pPr>
              <w:spacing w:line="276" w:lineRule="auto"/>
              <w:contextualSpacing/>
              <w:jc w:val="center"/>
            </w:pPr>
            <w:r w:rsidRPr="00B14D09">
              <w:t>8</w:t>
            </w:r>
          </w:p>
        </w:tc>
      </w:tr>
      <w:tr w:rsidR="00C8722B" w:rsidRPr="005004D6" w14:paraId="4FF2D696" w14:textId="77777777" w:rsidTr="001C50D7">
        <w:tc>
          <w:tcPr>
            <w:tcW w:w="621" w:type="dxa"/>
            <w:shd w:val="clear" w:color="auto" w:fill="auto"/>
          </w:tcPr>
          <w:p w14:paraId="4948C449" w14:textId="77777777" w:rsidR="00C8722B" w:rsidRPr="005004D6" w:rsidRDefault="00C8722B" w:rsidP="00C8722B">
            <w:pPr>
              <w:spacing w:line="276" w:lineRule="auto"/>
              <w:contextualSpacing/>
            </w:pPr>
            <w:r w:rsidRPr="005004D6">
              <w:t>6.2.</w:t>
            </w:r>
          </w:p>
        </w:tc>
        <w:tc>
          <w:tcPr>
            <w:tcW w:w="8345" w:type="dxa"/>
            <w:shd w:val="clear" w:color="auto" w:fill="auto"/>
          </w:tcPr>
          <w:p w14:paraId="079EEDCE" w14:textId="6137D61B" w:rsidR="00C8722B" w:rsidRPr="005004D6" w:rsidRDefault="0015650F" w:rsidP="00C8722B">
            <w:pPr>
              <w:tabs>
                <w:tab w:val="left" w:pos="9214"/>
                <w:tab w:val="left" w:pos="9356"/>
              </w:tabs>
              <w:spacing w:line="276" w:lineRule="auto"/>
              <w:contextualSpacing/>
              <w:jc w:val="both"/>
              <w:rPr>
                <w:bCs/>
                <w:iCs/>
              </w:rPr>
            </w:pPr>
            <w:r w:rsidRPr="005004D6">
              <w:rPr>
                <w:bCs/>
              </w:rPr>
              <w:t>Перечень вопросов, заданий, тем для подготовки к текущему контролю</w:t>
            </w:r>
            <w:r w:rsidR="004D0F55" w:rsidRPr="005004D6">
              <w:rPr>
                <w:bCs/>
                <w:iCs/>
              </w:rPr>
              <w:t>...........</w:t>
            </w:r>
          </w:p>
        </w:tc>
        <w:tc>
          <w:tcPr>
            <w:tcW w:w="674" w:type="dxa"/>
            <w:vAlign w:val="bottom"/>
          </w:tcPr>
          <w:p w14:paraId="134EC546" w14:textId="706F4761" w:rsidR="00C8722B" w:rsidRPr="00B14D09" w:rsidRDefault="00973AE5" w:rsidP="001C50D7">
            <w:pPr>
              <w:spacing w:line="276" w:lineRule="auto"/>
              <w:contextualSpacing/>
              <w:jc w:val="center"/>
            </w:pPr>
            <w:r w:rsidRPr="00B14D09">
              <w:t>9</w:t>
            </w:r>
          </w:p>
        </w:tc>
      </w:tr>
      <w:tr w:rsidR="00C8722B" w:rsidRPr="005004D6" w14:paraId="696FFAF6" w14:textId="77777777" w:rsidTr="001C50D7">
        <w:tc>
          <w:tcPr>
            <w:tcW w:w="621" w:type="dxa"/>
            <w:shd w:val="clear" w:color="auto" w:fill="auto"/>
          </w:tcPr>
          <w:p w14:paraId="321F0F43" w14:textId="77777777" w:rsidR="00C8722B" w:rsidRPr="005004D6" w:rsidRDefault="00C8722B" w:rsidP="00C8722B">
            <w:pPr>
              <w:spacing w:line="276" w:lineRule="auto"/>
              <w:contextualSpacing/>
            </w:pPr>
            <w:r w:rsidRPr="005004D6">
              <w:t>7.</w:t>
            </w:r>
          </w:p>
        </w:tc>
        <w:tc>
          <w:tcPr>
            <w:tcW w:w="8345" w:type="dxa"/>
            <w:shd w:val="clear" w:color="auto" w:fill="auto"/>
          </w:tcPr>
          <w:p w14:paraId="6C993DDA" w14:textId="77777777" w:rsidR="00C8722B" w:rsidRPr="005004D6" w:rsidRDefault="00C8722B" w:rsidP="00C8722B">
            <w:pPr>
              <w:spacing w:line="276" w:lineRule="auto"/>
              <w:ind w:right="-1"/>
              <w:contextualSpacing/>
              <w:jc w:val="both"/>
            </w:pPr>
            <w:r w:rsidRPr="005004D6">
              <w:t>Фонд оценочных средств для проведения промежуточной аттестации обучающихся по дисциплине……………………………………………</w:t>
            </w:r>
            <w:r w:rsidR="004D0F55" w:rsidRPr="005004D6">
              <w:t>……</w:t>
            </w:r>
            <w:proofErr w:type="gramStart"/>
            <w:r w:rsidR="004D0F55" w:rsidRPr="005004D6">
              <w:t>…….</w:t>
            </w:r>
            <w:proofErr w:type="gramEnd"/>
          </w:p>
        </w:tc>
        <w:tc>
          <w:tcPr>
            <w:tcW w:w="674" w:type="dxa"/>
            <w:vAlign w:val="bottom"/>
          </w:tcPr>
          <w:p w14:paraId="27F126F3" w14:textId="0141F4E5" w:rsidR="00C8722B" w:rsidRPr="00B14D09" w:rsidRDefault="001C50D7" w:rsidP="00E65A30">
            <w:pPr>
              <w:spacing w:line="276" w:lineRule="auto"/>
              <w:contextualSpacing/>
              <w:jc w:val="center"/>
            </w:pPr>
            <w:r w:rsidRPr="00B14D09">
              <w:t>1</w:t>
            </w:r>
            <w:r w:rsidR="00E65A30" w:rsidRPr="00B14D09">
              <w:t>1</w:t>
            </w:r>
          </w:p>
        </w:tc>
      </w:tr>
      <w:tr w:rsidR="00C8722B" w:rsidRPr="005004D6" w14:paraId="03A8A28B" w14:textId="77777777" w:rsidTr="001C50D7">
        <w:tc>
          <w:tcPr>
            <w:tcW w:w="621" w:type="dxa"/>
            <w:shd w:val="clear" w:color="auto" w:fill="auto"/>
          </w:tcPr>
          <w:p w14:paraId="4B4F79FC" w14:textId="77777777" w:rsidR="00C8722B" w:rsidRPr="005004D6" w:rsidRDefault="00C8722B" w:rsidP="00C8722B">
            <w:pPr>
              <w:spacing w:line="276" w:lineRule="auto"/>
              <w:contextualSpacing/>
            </w:pPr>
            <w:r w:rsidRPr="005004D6">
              <w:t>8.</w:t>
            </w:r>
          </w:p>
        </w:tc>
        <w:tc>
          <w:tcPr>
            <w:tcW w:w="8345" w:type="dxa"/>
            <w:shd w:val="clear" w:color="auto" w:fill="auto"/>
          </w:tcPr>
          <w:p w14:paraId="430787AC" w14:textId="77777777" w:rsidR="00C8722B" w:rsidRPr="005004D6" w:rsidRDefault="00C8722B" w:rsidP="00C8722B">
            <w:pPr>
              <w:spacing w:line="276" w:lineRule="auto"/>
              <w:contextualSpacing/>
              <w:jc w:val="both"/>
            </w:pPr>
            <w:r w:rsidRPr="005004D6">
              <w:rPr>
                <w:bCs/>
                <w:iCs/>
              </w:rPr>
              <w:t>Перечень основной и дополнительной учебной литературы, необходимой для освоения дисциплины………………………...............</w:t>
            </w:r>
            <w:r w:rsidR="004D0F55" w:rsidRPr="005004D6">
              <w:rPr>
                <w:bCs/>
                <w:iCs/>
              </w:rPr>
              <w:t>........................................</w:t>
            </w:r>
          </w:p>
        </w:tc>
        <w:tc>
          <w:tcPr>
            <w:tcW w:w="674" w:type="dxa"/>
            <w:vAlign w:val="bottom"/>
          </w:tcPr>
          <w:p w14:paraId="1B616D3E" w14:textId="3B732E7F" w:rsidR="00C8722B" w:rsidRPr="00B14D09" w:rsidRDefault="00403D55" w:rsidP="00E65A30">
            <w:pPr>
              <w:spacing w:line="276" w:lineRule="auto"/>
              <w:contextualSpacing/>
              <w:jc w:val="center"/>
            </w:pPr>
            <w:r w:rsidRPr="00B14D09">
              <w:t>16</w:t>
            </w:r>
          </w:p>
        </w:tc>
      </w:tr>
      <w:tr w:rsidR="00C8722B" w:rsidRPr="005004D6" w14:paraId="4E7D0465" w14:textId="77777777" w:rsidTr="001C50D7">
        <w:tc>
          <w:tcPr>
            <w:tcW w:w="621" w:type="dxa"/>
            <w:shd w:val="clear" w:color="auto" w:fill="auto"/>
          </w:tcPr>
          <w:p w14:paraId="777058C1" w14:textId="77777777" w:rsidR="00C8722B" w:rsidRPr="005004D6" w:rsidRDefault="00C8722B" w:rsidP="00C8722B">
            <w:pPr>
              <w:spacing w:line="276" w:lineRule="auto"/>
              <w:contextualSpacing/>
            </w:pPr>
            <w:r w:rsidRPr="005004D6">
              <w:t>9.</w:t>
            </w:r>
          </w:p>
        </w:tc>
        <w:tc>
          <w:tcPr>
            <w:tcW w:w="8345" w:type="dxa"/>
            <w:shd w:val="clear" w:color="auto" w:fill="auto"/>
          </w:tcPr>
          <w:p w14:paraId="2C09CF0A" w14:textId="77777777" w:rsidR="00C8722B" w:rsidRPr="005004D6" w:rsidRDefault="00C8722B" w:rsidP="00C8722B">
            <w:pPr>
              <w:spacing w:line="276" w:lineRule="auto"/>
              <w:contextualSpacing/>
              <w:jc w:val="both"/>
              <w:rPr>
                <w:bCs/>
              </w:rPr>
            </w:pPr>
            <w:r w:rsidRPr="005004D6">
              <w:rPr>
                <w:bCs/>
              </w:rPr>
              <w:t>Перечень ресурсов информационно-телекоммуникационной сети «Интернет», необходимых для освоения дисциплины…………………</w:t>
            </w:r>
            <w:r w:rsidR="004D0F55" w:rsidRPr="005004D6">
              <w:rPr>
                <w:bCs/>
              </w:rPr>
              <w:t>…………………</w:t>
            </w:r>
            <w:proofErr w:type="gramStart"/>
            <w:r w:rsidR="004D0F55" w:rsidRPr="005004D6">
              <w:rPr>
                <w:bCs/>
              </w:rPr>
              <w:t>…….</w:t>
            </w:r>
            <w:proofErr w:type="gramEnd"/>
          </w:p>
        </w:tc>
        <w:tc>
          <w:tcPr>
            <w:tcW w:w="674" w:type="dxa"/>
            <w:vAlign w:val="bottom"/>
          </w:tcPr>
          <w:p w14:paraId="0F586DE8" w14:textId="3AD41502" w:rsidR="00C8722B" w:rsidRPr="00B14D09" w:rsidRDefault="001C50D7" w:rsidP="001C50D7">
            <w:pPr>
              <w:spacing w:line="276" w:lineRule="auto"/>
              <w:contextualSpacing/>
              <w:jc w:val="center"/>
            </w:pPr>
            <w:r w:rsidRPr="00B14D09">
              <w:t>1</w:t>
            </w:r>
            <w:r w:rsidR="00403D55" w:rsidRPr="00B14D09">
              <w:t>7</w:t>
            </w:r>
          </w:p>
        </w:tc>
      </w:tr>
      <w:tr w:rsidR="00C139F5" w:rsidRPr="005004D6" w14:paraId="69C23B32" w14:textId="77777777" w:rsidTr="001C50D7">
        <w:tc>
          <w:tcPr>
            <w:tcW w:w="621" w:type="dxa"/>
            <w:shd w:val="clear" w:color="auto" w:fill="auto"/>
          </w:tcPr>
          <w:p w14:paraId="2D1E697D" w14:textId="77777777" w:rsidR="00C139F5" w:rsidRPr="005004D6" w:rsidRDefault="00C139F5" w:rsidP="00C139F5">
            <w:pPr>
              <w:spacing w:line="276" w:lineRule="auto"/>
              <w:contextualSpacing/>
            </w:pPr>
            <w:r w:rsidRPr="005004D6">
              <w:t>10.</w:t>
            </w:r>
          </w:p>
        </w:tc>
        <w:tc>
          <w:tcPr>
            <w:tcW w:w="8345" w:type="dxa"/>
            <w:shd w:val="clear" w:color="auto" w:fill="auto"/>
          </w:tcPr>
          <w:p w14:paraId="02C1AF3D" w14:textId="77777777" w:rsidR="00C139F5" w:rsidRPr="005004D6" w:rsidRDefault="00C139F5" w:rsidP="00C139F5">
            <w:pPr>
              <w:spacing w:line="276" w:lineRule="auto"/>
              <w:contextualSpacing/>
              <w:jc w:val="both"/>
              <w:rPr>
                <w:bCs/>
              </w:rPr>
            </w:pPr>
            <w:r w:rsidRPr="005004D6">
              <w:t>Методические указания для обучающихся по освоению дисциплины</w:t>
            </w:r>
          </w:p>
        </w:tc>
        <w:tc>
          <w:tcPr>
            <w:tcW w:w="674" w:type="dxa"/>
            <w:vAlign w:val="bottom"/>
          </w:tcPr>
          <w:p w14:paraId="5B6C6DEE" w14:textId="0F4F3121" w:rsidR="00C139F5" w:rsidRPr="00B14D09" w:rsidRDefault="00403D55" w:rsidP="001C50D7">
            <w:pPr>
              <w:spacing w:line="276" w:lineRule="auto"/>
              <w:contextualSpacing/>
              <w:jc w:val="center"/>
            </w:pPr>
            <w:r w:rsidRPr="00B14D09">
              <w:t>18</w:t>
            </w:r>
          </w:p>
        </w:tc>
      </w:tr>
      <w:tr w:rsidR="00C8722B" w:rsidRPr="005004D6" w14:paraId="62EC1030" w14:textId="77777777" w:rsidTr="001C50D7">
        <w:tc>
          <w:tcPr>
            <w:tcW w:w="621" w:type="dxa"/>
            <w:shd w:val="clear" w:color="auto" w:fill="auto"/>
          </w:tcPr>
          <w:p w14:paraId="5B65E80C" w14:textId="77777777" w:rsidR="00C8722B" w:rsidRPr="005004D6" w:rsidRDefault="00C8722B" w:rsidP="00C8722B">
            <w:pPr>
              <w:spacing w:line="276" w:lineRule="auto"/>
              <w:contextualSpacing/>
            </w:pPr>
            <w:r w:rsidRPr="005004D6">
              <w:rPr>
                <w:bCs/>
                <w:spacing w:val="10"/>
              </w:rPr>
              <w:t>11.</w:t>
            </w:r>
          </w:p>
        </w:tc>
        <w:tc>
          <w:tcPr>
            <w:tcW w:w="8345" w:type="dxa"/>
            <w:shd w:val="clear" w:color="auto" w:fill="auto"/>
          </w:tcPr>
          <w:p w14:paraId="6F83EA00" w14:textId="77777777" w:rsidR="00C8722B" w:rsidRPr="005004D6" w:rsidRDefault="00C8722B" w:rsidP="004D0F55">
            <w:pPr>
              <w:jc w:val="both"/>
            </w:pPr>
            <w:r w:rsidRPr="005004D6">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5004D6">
              <w:t>…………...</w:t>
            </w:r>
          </w:p>
        </w:tc>
        <w:tc>
          <w:tcPr>
            <w:tcW w:w="674" w:type="dxa"/>
            <w:vAlign w:val="bottom"/>
          </w:tcPr>
          <w:p w14:paraId="32B4F371" w14:textId="58657260" w:rsidR="00C8722B" w:rsidRPr="00B14D09" w:rsidRDefault="00403D55" w:rsidP="001C50D7">
            <w:pPr>
              <w:spacing w:line="276" w:lineRule="auto"/>
              <w:contextualSpacing/>
              <w:jc w:val="center"/>
            </w:pPr>
            <w:r w:rsidRPr="00B14D09">
              <w:t>18</w:t>
            </w:r>
          </w:p>
        </w:tc>
      </w:tr>
      <w:tr w:rsidR="00C8722B" w:rsidRPr="005004D6" w14:paraId="46756150" w14:textId="77777777" w:rsidTr="001C50D7">
        <w:tc>
          <w:tcPr>
            <w:tcW w:w="621" w:type="dxa"/>
            <w:shd w:val="clear" w:color="auto" w:fill="auto"/>
          </w:tcPr>
          <w:p w14:paraId="1535EEFC" w14:textId="77777777" w:rsidR="00C8722B" w:rsidRPr="005004D6" w:rsidRDefault="00C8722B" w:rsidP="00C8722B">
            <w:pPr>
              <w:spacing w:line="276" w:lineRule="auto"/>
              <w:contextualSpacing/>
            </w:pPr>
            <w:r w:rsidRPr="005004D6">
              <w:rPr>
                <w:bCs/>
                <w:spacing w:val="10"/>
              </w:rPr>
              <w:t>12.</w:t>
            </w:r>
          </w:p>
        </w:tc>
        <w:tc>
          <w:tcPr>
            <w:tcW w:w="8345" w:type="dxa"/>
            <w:shd w:val="clear" w:color="auto" w:fill="auto"/>
          </w:tcPr>
          <w:p w14:paraId="511E0274" w14:textId="77777777" w:rsidR="00C8722B" w:rsidRPr="005004D6" w:rsidRDefault="00C8722B" w:rsidP="004D0F55">
            <w:pPr>
              <w:tabs>
                <w:tab w:val="left" w:pos="993"/>
              </w:tabs>
              <w:jc w:val="both"/>
            </w:pPr>
            <w:r w:rsidRPr="005004D6">
              <w:t>Описание материально-технической базы, необходимой для осуществления образовательного процесса по дисциплине</w:t>
            </w:r>
            <w:r w:rsidR="004D0F55" w:rsidRPr="005004D6">
              <w:t>…………………………………</w:t>
            </w:r>
            <w:proofErr w:type="gramStart"/>
            <w:r w:rsidR="004D0F55" w:rsidRPr="005004D6">
              <w:t>…….</w:t>
            </w:r>
            <w:proofErr w:type="gramEnd"/>
          </w:p>
        </w:tc>
        <w:tc>
          <w:tcPr>
            <w:tcW w:w="674" w:type="dxa"/>
            <w:vAlign w:val="bottom"/>
          </w:tcPr>
          <w:p w14:paraId="0750EBDE" w14:textId="399A2F44" w:rsidR="00C8722B" w:rsidRPr="00B14D09" w:rsidRDefault="00403D55" w:rsidP="00E65A30">
            <w:pPr>
              <w:spacing w:line="276" w:lineRule="auto"/>
              <w:contextualSpacing/>
              <w:jc w:val="center"/>
            </w:pPr>
            <w:r w:rsidRPr="00B14D09">
              <w:t>19</w:t>
            </w:r>
          </w:p>
        </w:tc>
      </w:tr>
    </w:tbl>
    <w:p w14:paraId="202326B6" w14:textId="77777777" w:rsidR="00E63D17" w:rsidRDefault="00E63D17">
      <w:pPr>
        <w:spacing w:after="160" w:line="259" w:lineRule="auto"/>
        <w:rPr>
          <w:sz w:val="28"/>
          <w:szCs w:val="28"/>
        </w:rPr>
      </w:pPr>
      <w:r>
        <w:rPr>
          <w:sz w:val="28"/>
          <w:szCs w:val="28"/>
        </w:rPr>
        <w:br w:type="page"/>
      </w:r>
    </w:p>
    <w:p w14:paraId="7F90D620" w14:textId="77777777" w:rsidR="00B85670" w:rsidRPr="004D1974" w:rsidRDefault="00B85670" w:rsidP="00505A26">
      <w:pPr>
        <w:widowControl w:val="0"/>
        <w:autoSpaceDE w:val="0"/>
        <w:autoSpaceDN w:val="0"/>
        <w:adjustRightInd w:val="0"/>
        <w:spacing w:line="360" w:lineRule="auto"/>
        <w:rPr>
          <w:b/>
          <w:sz w:val="28"/>
          <w:szCs w:val="28"/>
        </w:rPr>
      </w:pPr>
      <w:r w:rsidRPr="004D1974">
        <w:rPr>
          <w:b/>
          <w:sz w:val="28"/>
          <w:szCs w:val="28"/>
        </w:rPr>
        <w:lastRenderedPageBreak/>
        <w:t>1. Наименование дисциплины</w:t>
      </w:r>
    </w:p>
    <w:p w14:paraId="7C72F18E" w14:textId="77777777" w:rsidR="00840F3C" w:rsidRDefault="00840F3C" w:rsidP="00840F3C">
      <w:pPr>
        <w:rPr>
          <w:color w:val="000000"/>
          <w:sz w:val="28"/>
          <w:szCs w:val="28"/>
        </w:rPr>
      </w:pPr>
      <w:r w:rsidRPr="00D20029">
        <w:rPr>
          <w:color w:val="000000"/>
          <w:sz w:val="28"/>
          <w:szCs w:val="28"/>
        </w:rPr>
        <w:t>Мониторинг и анализ конъюнктуры отраслевых рынков</w:t>
      </w:r>
    </w:p>
    <w:p w14:paraId="6BBFF8DF" w14:textId="77777777" w:rsidR="00840F3C" w:rsidRDefault="00840F3C" w:rsidP="00505A26">
      <w:pPr>
        <w:tabs>
          <w:tab w:val="left" w:pos="540"/>
        </w:tabs>
        <w:contextualSpacing/>
        <w:jc w:val="both"/>
        <w:rPr>
          <w:b/>
          <w:sz w:val="28"/>
          <w:szCs w:val="28"/>
        </w:rPr>
      </w:pPr>
    </w:p>
    <w:p w14:paraId="37843974" w14:textId="60A9C38E" w:rsidR="00505A26" w:rsidRDefault="00B85670" w:rsidP="00505A26">
      <w:pPr>
        <w:tabs>
          <w:tab w:val="left" w:pos="540"/>
        </w:tabs>
        <w:contextualSpacing/>
        <w:jc w:val="both"/>
        <w:rPr>
          <w:b/>
          <w:sz w:val="28"/>
          <w:szCs w:val="28"/>
        </w:rPr>
      </w:pPr>
      <w:r w:rsidRPr="004D1974">
        <w:rPr>
          <w:b/>
          <w:sz w:val="28"/>
          <w:szCs w:val="28"/>
        </w:rPr>
        <w:t xml:space="preserve">2. </w:t>
      </w:r>
      <w:r w:rsidR="00505A26" w:rsidRPr="00670652">
        <w:rPr>
          <w:b/>
          <w:sz w:val="28"/>
          <w:szCs w:val="28"/>
        </w:rPr>
        <w:t xml:space="preserve">Перечень планируемых результатов освоения </w:t>
      </w:r>
      <w:r w:rsidR="00505A26">
        <w:rPr>
          <w:b/>
          <w:sz w:val="28"/>
          <w:szCs w:val="28"/>
        </w:rPr>
        <w:t xml:space="preserve">образовательной программы </w:t>
      </w:r>
      <w:r w:rsidR="00505A26" w:rsidRPr="00670652">
        <w:rPr>
          <w:b/>
          <w:sz w:val="28"/>
          <w:szCs w:val="28"/>
        </w:rPr>
        <w:t>(</w:t>
      </w:r>
      <w:r w:rsidR="00505A26">
        <w:rPr>
          <w:b/>
          <w:sz w:val="28"/>
          <w:szCs w:val="28"/>
        </w:rPr>
        <w:t xml:space="preserve">перечень </w:t>
      </w:r>
      <w:r w:rsidR="00505A26" w:rsidRPr="00670652">
        <w:rPr>
          <w:b/>
          <w:sz w:val="28"/>
          <w:szCs w:val="28"/>
        </w:rPr>
        <w:t>компетенций) с указанием индикаторов их достижения и планируемых результатов обучения</w:t>
      </w:r>
      <w:r w:rsidR="00505A26">
        <w:rPr>
          <w:b/>
          <w:sz w:val="28"/>
          <w:szCs w:val="28"/>
        </w:rPr>
        <w:t xml:space="preserve"> по дисциплине</w:t>
      </w:r>
    </w:p>
    <w:p w14:paraId="3380DEF6" w14:textId="2A1ADF10" w:rsidR="000F5D90" w:rsidRDefault="000F5D90" w:rsidP="000F5D90">
      <w:pPr>
        <w:jc w:val="right"/>
        <w:rPr>
          <w:b/>
          <w:sz w:val="28"/>
          <w:szCs w:val="28"/>
        </w:rPr>
      </w:pPr>
      <w:r w:rsidRPr="000F5D90">
        <w:rPr>
          <w:bCs/>
          <w:sz w:val="28"/>
          <w:szCs w:val="32"/>
        </w:rPr>
        <w:t xml:space="preserve">Таблица </w:t>
      </w:r>
      <w:r>
        <w:rPr>
          <w:bCs/>
          <w:sz w:val="28"/>
          <w:szCs w:val="32"/>
        </w:rPr>
        <w:t>1</w:t>
      </w:r>
    </w:p>
    <w:tbl>
      <w:tblPr>
        <w:tblW w:w="1035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2977"/>
        <w:gridCol w:w="4399"/>
      </w:tblGrid>
      <w:tr w:rsidR="00714479" w:rsidRPr="008D50CE" w14:paraId="5768C7E2" w14:textId="77777777" w:rsidTr="006E2C8E">
        <w:tc>
          <w:tcPr>
            <w:tcW w:w="993" w:type="dxa"/>
          </w:tcPr>
          <w:p w14:paraId="093C3139" w14:textId="2CB5EA1C" w:rsidR="00714479" w:rsidRPr="008D50CE" w:rsidRDefault="00714479" w:rsidP="003A2AC9">
            <w:pPr>
              <w:tabs>
                <w:tab w:val="left" w:pos="540"/>
              </w:tabs>
              <w:contextualSpacing/>
              <w:jc w:val="center"/>
            </w:pPr>
            <w:r w:rsidRPr="008D50CE">
              <w:t xml:space="preserve">Код </w:t>
            </w:r>
            <w:proofErr w:type="gramStart"/>
            <w:r w:rsidRPr="008D50CE">
              <w:t>компе</w:t>
            </w:r>
            <w:r w:rsidR="003A2AC9">
              <w:t>-</w:t>
            </w:r>
            <w:proofErr w:type="spellStart"/>
            <w:r w:rsidRPr="008D50CE">
              <w:t>тенции</w:t>
            </w:r>
            <w:proofErr w:type="spellEnd"/>
            <w:proofErr w:type="gramEnd"/>
          </w:p>
        </w:tc>
        <w:tc>
          <w:tcPr>
            <w:tcW w:w="1984" w:type="dxa"/>
          </w:tcPr>
          <w:p w14:paraId="65391659" w14:textId="77777777" w:rsidR="00714479" w:rsidRPr="008D50CE" w:rsidRDefault="00714479" w:rsidP="003A2AC9">
            <w:pPr>
              <w:tabs>
                <w:tab w:val="left" w:pos="540"/>
              </w:tabs>
              <w:contextualSpacing/>
              <w:jc w:val="center"/>
            </w:pPr>
            <w:r w:rsidRPr="008D50CE">
              <w:t>Наименование компетенции</w:t>
            </w:r>
          </w:p>
        </w:tc>
        <w:tc>
          <w:tcPr>
            <w:tcW w:w="2977" w:type="dxa"/>
          </w:tcPr>
          <w:p w14:paraId="5A1B33FA" w14:textId="512A2A0F" w:rsidR="00714479" w:rsidRPr="008D50CE" w:rsidRDefault="00714479" w:rsidP="003A2AC9">
            <w:pPr>
              <w:tabs>
                <w:tab w:val="left" w:pos="540"/>
              </w:tabs>
              <w:contextualSpacing/>
              <w:jc w:val="center"/>
            </w:pPr>
            <w:r w:rsidRPr="008D50CE">
              <w:t>Индикаторы достижения компетенции</w:t>
            </w:r>
          </w:p>
        </w:tc>
        <w:tc>
          <w:tcPr>
            <w:tcW w:w="4399" w:type="dxa"/>
          </w:tcPr>
          <w:p w14:paraId="60A5E5AB" w14:textId="4FAC2ADD" w:rsidR="00714479" w:rsidRPr="008D50CE" w:rsidRDefault="00C64CB4" w:rsidP="003A2AC9">
            <w:pPr>
              <w:tabs>
                <w:tab w:val="left" w:pos="540"/>
              </w:tabs>
              <w:contextualSpacing/>
              <w:jc w:val="center"/>
            </w:pPr>
            <w:r w:rsidRPr="008D50CE">
              <w:t>Результаты обучения (</w:t>
            </w:r>
            <w:r w:rsidR="00714479" w:rsidRPr="008D50CE">
              <w:t>умения и знания</w:t>
            </w:r>
            <w:r w:rsidRPr="008D50CE">
              <w:t xml:space="preserve">), соотнесенные с </w:t>
            </w:r>
            <w:r w:rsidR="00714479" w:rsidRPr="008D50CE">
              <w:t>индикаторами достижения компетенции</w:t>
            </w:r>
          </w:p>
        </w:tc>
      </w:tr>
      <w:tr w:rsidR="006E2C8E" w:rsidRPr="008D50CE" w14:paraId="78FE85D5" w14:textId="77777777" w:rsidTr="006E2C8E">
        <w:tc>
          <w:tcPr>
            <w:tcW w:w="993" w:type="dxa"/>
            <w:vMerge w:val="restart"/>
          </w:tcPr>
          <w:p w14:paraId="31597B58" w14:textId="62F1072B" w:rsidR="006E2C8E" w:rsidRPr="00755C08" w:rsidRDefault="006E2C8E" w:rsidP="006E2C8E">
            <w:pPr>
              <w:tabs>
                <w:tab w:val="left" w:pos="540"/>
              </w:tabs>
              <w:contextualSpacing/>
              <w:jc w:val="center"/>
            </w:pPr>
            <w:r w:rsidRPr="00755C08">
              <w:t>ПКН-3</w:t>
            </w:r>
          </w:p>
        </w:tc>
        <w:tc>
          <w:tcPr>
            <w:tcW w:w="1984" w:type="dxa"/>
            <w:vMerge w:val="restart"/>
          </w:tcPr>
          <w:p w14:paraId="50DD9D88" w14:textId="50B0ED36" w:rsidR="006E2C8E" w:rsidRPr="008D50CE" w:rsidRDefault="006E2C8E" w:rsidP="006E2C8E">
            <w:pPr>
              <w:tabs>
                <w:tab w:val="left" w:pos="540"/>
              </w:tabs>
              <w:contextualSpacing/>
              <w:jc w:val="both"/>
            </w:pPr>
            <w:r w:rsidRPr="00952DF1">
              <w:t xml:space="preserve">Способность </w:t>
            </w:r>
            <w:r w:rsidRPr="008964FB">
              <w:rPr>
                <w:color w:val="000000" w:themeColor="text1"/>
              </w:rPr>
              <w:t>осуществлять сбор, обработку и статистический анализ данных, прим</w:t>
            </w:r>
            <w:r w:rsidRPr="00952DF1">
              <w:t>енять математические методы для решения стандартных профессиональных финансово-экономических задач, интерпретировать полученные</w:t>
            </w:r>
            <w:r w:rsidRPr="00952DF1">
              <w:rPr>
                <w:color w:val="FF0000"/>
              </w:rPr>
              <w:t xml:space="preserve"> </w:t>
            </w:r>
            <w:r w:rsidRPr="00952DF1">
              <w:t>результаты</w:t>
            </w:r>
          </w:p>
        </w:tc>
        <w:tc>
          <w:tcPr>
            <w:tcW w:w="2977" w:type="dxa"/>
          </w:tcPr>
          <w:p w14:paraId="60F15DF2" w14:textId="7BF4F731" w:rsidR="006E2C8E" w:rsidRPr="008D50CE" w:rsidRDefault="006E2C8E" w:rsidP="006E2C8E">
            <w:pPr>
              <w:pStyle w:val="a5"/>
              <w:numPr>
                <w:ilvl w:val="0"/>
                <w:numId w:val="31"/>
              </w:numPr>
              <w:ind w:left="0" w:firstLine="0"/>
              <w:jc w:val="both"/>
            </w:pPr>
            <w:r w:rsidRPr="00427199">
              <w:t>Проводит сбор, обработку и статистический анализ данных для решения финансово-экономических задач.</w:t>
            </w:r>
          </w:p>
        </w:tc>
        <w:tc>
          <w:tcPr>
            <w:tcW w:w="4399" w:type="dxa"/>
          </w:tcPr>
          <w:p w14:paraId="16A610BE" w14:textId="76CD0C6B" w:rsidR="006E2C8E" w:rsidRPr="00A72AA0" w:rsidRDefault="006E2C8E" w:rsidP="00535C32">
            <w:pPr>
              <w:autoSpaceDE w:val="0"/>
              <w:autoSpaceDN w:val="0"/>
              <w:adjustRightInd w:val="0"/>
              <w:jc w:val="both"/>
              <w:rPr>
                <w:rFonts w:eastAsia="Times-Roman"/>
                <w:lang w:eastAsia="en-US"/>
              </w:rPr>
            </w:pPr>
            <w:r w:rsidRPr="00A72AA0">
              <w:rPr>
                <w:b/>
                <w:i/>
              </w:rPr>
              <w:t xml:space="preserve">Знать </w:t>
            </w:r>
            <w:r w:rsidRPr="00A72AA0">
              <w:rPr>
                <w:rFonts w:eastAsia="Times-Roman"/>
                <w:lang w:eastAsia="en-US"/>
              </w:rPr>
              <w:t>основы информационного</w:t>
            </w:r>
            <w:r w:rsidR="00535C32">
              <w:rPr>
                <w:rFonts w:eastAsia="Times-Roman"/>
                <w:lang w:eastAsia="en-US"/>
              </w:rPr>
              <w:t xml:space="preserve"> </w:t>
            </w:r>
            <w:r w:rsidRPr="00A72AA0">
              <w:rPr>
                <w:rFonts w:eastAsia="Times-Roman"/>
                <w:lang w:eastAsia="en-US"/>
              </w:rPr>
              <w:t>обеспечения мониторинга и анализа конъюнктуры отраслевых рынков;</w:t>
            </w:r>
          </w:p>
          <w:p w14:paraId="26ADEA34" w14:textId="7BDCF96C" w:rsidR="006E2C8E" w:rsidRPr="00A72AA0" w:rsidRDefault="006E2C8E" w:rsidP="00535C32">
            <w:pPr>
              <w:tabs>
                <w:tab w:val="left" w:pos="540"/>
              </w:tabs>
              <w:contextualSpacing/>
              <w:jc w:val="both"/>
            </w:pPr>
            <w:r w:rsidRPr="00A72AA0">
              <w:rPr>
                <w:b/>
                <w:i/>
              </w:rPr>
              <w:t xml:space="preserve">Уметь </w:t>
            </w:r>
            <w:r w:rsidRPr="00A72AA0">
              <w:rPr>
                <w:rFonts w:eastAsia="Times-Roman"/>
                <w:lang w:eastAsia="en-US"/>
              </w:rPr>
              <w:t xml:space="preserve">осуществлять сбор, обработку и статистический анализ данных для изучения конъюнктуры отраслевых рынков и выявления тенденций и перспектив их развития </w:t>
            </w:r>
            <w:r w:rsidRPr="00A72AA0">
              <w:rPr>
                <w:rFonts w:eastAsia="TimesNewRomanPSMT"/>
                <w:lang w:eastAsia="en-US"/>
              </w:rPr>
              <w:t xml:space="preserve"> </w:t>
            </w:r>
          </w:p>
        </w:tc>
      </w:tr>
      <w:tr w:rsidR="006E2C8E" w:rsidRPr="008D50CE" w14:paraId="3036DC34" w14:textId="77777777" w:rsidTr="006E2C8E">
        <w:tc>
          <w:tcPr>
            <w:tcW w:w="993" w:type="dxa"/>
            <w:vMerge/>
          </w:tcPr>
          <w:p w14:paraId="30D7659D" w14:textId="77777777" w:rsidR="006E2C8E" w:rsidRDefault="006E2C8E" w:rsidP="006E2C8E">
            <w:pPr>
              <w:tabs>
                <w:tab w:val="left" w:pos="540"/>
              </w:tabs>
              <w:contextualSpacing/>
              <w:jc w:val="center"/>
            </w:pPr>
          </w:p>
        </w:tc>
        <w:tc>
          <w:tcPr>
            <w:tcW w:w="1984" w:type="dxa"/>
            <w:vMerge/>
          </w:tcPr>
          <w:p w14:paraId="5261FCE5" w14:textId="77777777" w:rsidR="006E2C8E" w:rsidRPr="00952DF1" w:rsidRDefault="006E2C8E" w:rsidP="006E2C8E">
            <w:pPr>
              <w:tabs>
                <w:tab w:val="left" w:pos="540"/>
              </w:tabs>
              <w:contextualSpacing/>
              <w:jc w:val="both"/>
            </w:pPr>
          </w:p>
        </w:tc>
        <w:tc>
          <w:tcPr>
            <w:tcW w:w="2977" w:type="dxa"/>
          </w:tcPr>
          <w:p w14:paraId="142FB443" w14:textId="17AC653E" w:rsidR="006E2C8E" w:rsidRPr="00427199" w:rsidRDefault="006E2C8E" w:rsidP="006E2C8E">
            <w:pPr>
              <w:pStyle w:val="a5"/>
              <w:numPr>
                <w:ilvl w:val="0"/>
                <w:numId w:val="31"/>
              </w:numPr>
              <w:ind w:left="0" w:firstLine="0"/>
              <w:jc w:val="both"/>
            </w:pPr>
            <w:r w:rsidRPr="00427199">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399" w:type="dxa"/>
          </w:tcPr>
          <w:p w14:paraId="7FDB3B3F" w14:textId="1671AA84" w:rsidR="0036442E" w:rsidRPr="00A72AA0" w:rsidRDefault="0036442E" w:rsidP="00535C32">
            <w:pPr>
              <w:autoSpaceDE w:val="0"/>
              <w:autoSpaceDN w:val="0"/>
              <w:adjustRightInd w:val="0"/>
              <w:jc w:val="both"/>
              <w:rPr>
                <w:rFonts w:eastAsia="Times-Roman"/>
                <w:lang w:eastAsia="en-US"/>
              </w:rPr>
            </w:pPr>
            <w:r w:rsidRPr="00A72AA0">
              <w:rPr>
                <w:b/>
                <w:i/>
              </w:rPr>
              <w:t xml:space="preserve">Знать </w:t>
            </w:r>
            <w:r w:rsidRPr="00A72AA0">
              <w:rPr>
                <w:rFonts w:eastAsia="Times-Roman"/>
                <w:lang w:eastAsia="en-US"/>
              </w:rPr>
              <w:t xml:space="preserve">математические </w:t>
            </w:r>
            <w:proofErr w:type="gramStart"/>
            <w:r w:rsidRPr="00A72AA0">
              <w:rPr>
                <w:rFonts w:eastAsia="Times-Roman"/>
                <w:lang w:eastAsia="en-US"/>
              </w:rPr>
              <w:t>модели  мониторинга</w:t>
            </w:r>
            <w:proofErr w:type="gramEnd"/>
            <w:r w:rsidRPr="00A72AA0">
              <w:rPr>
                <w:rFonts w:eastAsia="Times-Roman"/>
                <w:lang w:eastAsia="en-US"/>
              </w:rPr>
              <w:t xml:space="preserve"> и анализа конъюнктуры отраслевых рынков;</w:t>
            </w:r>
          </w:p>
          <w:p w14:paraId="0523245E" w14:textId="24FFBDFB" w:rsidR="006E2C8E" w:rsidRPr="00A72AA0" w:rsidRDefault="0036442E" w:rsidP="00535C32">
            <w:pPr>
              <w:tabs>
                <w:tab w:val="left" w:pos="540"/>
              </w:tabs>
              <w:contextualSpacing/>
              <w:jc w:val="both"/>
            </w:pPr>
            <w:r w:rsidRPr="00A72AA0">
              <w:rPr>
                <w:b/>
                <w:i/>
              </w:rPr>
              <w:t xml:space="preserve">Уметь </w:t>
            </w:r>
            <w:r w:rsidRPr="00A72AA0">
              <w:rPr>
                <w:rFonts w:eastAsia="Times-Roman"/>
                <w:lang w:eastAsia="en-US"/>
              </w:rPr>
              <w:t xml:space="preserve">разрабатывать математические модели для изучения конъюнктуры отраслевых рынков </w:t>
            </w:r>
          </w:p>
        </w:tc>
      </w:tr>
      <w:tr w:rsidR="006E2C8E" w:rsidRPr="008D50CE" w14:paraId="1BE78DF2" w14:textId="77777777" w:rsidTr="006E2C8E">
        <w:tc>
          <w:tcPr>
            <w:tcW w:w="993" w:type="dxa"/>
            <w:vMerge/>
          </w:tcPr>
          <w:p w14:paraId="0D973868" w14:textId="77777777" w:rsidR="006E2C8E" w:rsidRPr="008D50CE" w:rsidRDefault="006E2C8E" w:rsidP="006E2C8E">
            <w:pPr>
              <w:tabs>
                <w:tab w:val="left" w:pos="540"/>
              </w:tabs>
              <w:contextualSpacing/>
              <w:jc w:val="center"/>
            </w:pPr>
          </w:p>
        </w:tc>
        <w:tc>
          <w:tcPr>
            <w:tcW w:w="1984" w:type="dxa"/>
            <w:vMerge/>
          </w:tcPr>
          <w:p w14:paraId="7D5B9411" w14:textId="77777777" w:rsidR="006E2C8E" w:rsidRPr="008D50CE" w:rsidRDefault="006E2C8E" w:rsidP="006E2C8E">
            <w:pPr>
              <w:tabs>
                <w:tab w:val="left" w:pos="540"/>
              </w:tabs>
              <w:contextualSpacing/>
              <w:jc w:val="both"/>
            </w:pPr>
          </w:p>
        </w:tc>
        <w:tc>
          <w:tcPr>
            <w:tcW w:w="2977" w:type="dxa"/>
          </w:tcPr>
          <w:p w14:paraId="3D4C4969" w14:textId="57C29349" w:rsidR="006E2C8E" w:rsidRPr="008D50CE" w:rsidRDefault="006E2C8E" w:rsidP="006E2C8E">
            <w:pPr>
              <w:pStyle w:val="a5"/>
              <w:numPr>
                <w:ilvl w:val="0"/>
                <w:numId w:val="31"/>
              </w:numPr>
              <w:ind w:left="0" w:firstLine="0"/>
              <w:jc w:val="both"/>
            </w:pPr>
            <w:r w:rsidRPr="00427199">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4399" w:type="dxa"/>
          </w:tcPr>
          <w:p w14:paraId="6496FBC0" w14:textId="29E472BE" w:rsidR="0036442E" w:rsidRPr="00A72AA0" w:rsidRDefault="0036442E" w:rsidP="00535C32">
            <w:pPr>
              <w:autoSpaceDE w:val="0"/>
              <w:autoSpaceDN w:val="0"/>
              <w:adjustRightInd w:val="0"/>
              <w:jc w:val="both"/>
              <w:rPr>
                <w:rFonts w:eastAsia="Times-Roman"/>
                <w:lang w:eastAsia="en-US"/>
              </w:rPr>
            </w:pPr>
            <w:r w:rsidRPr="00A72AA0">
              <w:rPr>
                <w:b/>
                <w:i/>
              </w:rPr>
              <w:t xml:space="preserve">Знать </w:t>
            </w:r>
            <w:r w:rsidRPr="00A72AA0">
              <w:rPr>
                <w:rFonts w:eastAsia="Times-Roman"/>
                <w:lang w:eastAsia="en-US"/>
              </w:rPr>
              <w:t>математические методы и информационные технологии для   мониторинга и анализа конъюнктуры отраслевых рынков;</w:t>
            </w:r>
          </w:p>
          <w:p w14:paraId="7975DAFA" w14:textId="22A0839A" w:rsidR="0036442E" w:rsidRPr="00A72AA0" w:rsidRDefault="0036442E" w:rsidP="00535C32">
            <w:pPr>
              <w:autoSpaceDE w:val="0"/>
              <w:autoSpaceDN w:val="0"/>
              <w:adjustRightInd w:val="0"/>
              <w:jc w:val="both"/>
              <w:rPr>
                <w:rFonts w:eastAsia="Times-Roman"/>
                <w:lang w:eastAsia="en-US"/>
              </w:rPr>
            </w:pPr>
            <w:r w:rsidRPr="00A72AA0">
              <w:rPr>
                <w:b/>
                <w:i/>
              </w:rPr>
              <w:t>Уметь</w:t>
            </w:r>
            <w:r w:rsidRPr="00A72AA0">
              <w:t xml:space="preserve"> применять </w:t>
            </w:r>
            <w:r w:rsidRPr="00A72AA0">
              <w:rPr>
                <w:rFonts w:eastAsia="Times-Roman"/>
                <w:lang w:eastAsia="en-US"/>
              </w:rPr>
              <w:t>математические методы и информационные технологии для   мониторинга и анали</w:t>
            </w:r>
            <w:r w:rsidR="001039CD">
              <w:rPr>
                <w:rFonts w:eastAsia="Times-Roman"/>
                <w:lang w:eastAsia="en-US"/>
              </w:rPr>
              <w:t>за конъюнктуры отраслевых рынков</w:t>
            </w:r>
          </w:p>
          <w:p w14:paraId="32A91717" w14:textId="6E060EE2" w:rsidR="006E2C8E" w:rsidRPr="00A72AA0" w:rsidRDefault="006E2C8E" w:rsidP="00535C32">
            <w:pPr>
              <w:tabs>
                <w:tab w:val="left" w:pos="540"/>
              </w:tabs>
              <w:contextualSpacing/>
              <w:jc w:val="both"/>
            </w:pPr>
          </w:p>
        </w:tc>
      </w:tr>
      <w:tr w:rsidR="006E2C8E" w:rsidRPr="008D50CE" w14:paraId="5BCE7C06" w14:textId="77777777" w:rsidTr="006E2C8E">
        <w:tc>
          <w:tcPr>
            <w:tcW w:w="993" w:type="dxa"/>
            <w:vMerge/>
          </w:tcPr>
          <w:p w14:paraId="58F862D2" w14:textId="2A55DA24" w:rsidR="006E2C8E" w:rsidRPr="008D50CE" w:rsidRDefault="006E2C8E" w:rsidP="006E2C8E">
            <w:pPr>
              <w:tabs>
                <w:tab w:val="left" w:pos="540"/>
              </w:tabs>
              <w:contextualSpacing/>
              <w:jc w:val="center"/>
            </w:pPr>
          </w:p>
        </w:tc>
        <w:tc>
          <w:tcPr>
            <w:tcW w:w="1984" w:type="dxa"/>
            <w:vMerge/>
          </w:tcPr>
          <w:p w14:paraId="4BF40813" w14:textId="3695C290" w:rsidR="006E2C8E" w:rsidRPr="008D50CE" w:rsidRDefault="006E2C8E" w:rsidP="006E2C8E">
            <w:pPr>
              <w:tabs>
                <w:tab w:val="left" w:pos="540"/>
              </w:tabs>
              <w:contextualSpacing/>
              <w:jc w:val="both"/>
            </w:pPr>
          </w:p>
        </w:tc>
        <w:tc>
          <w:tcPr>
            <w:tcW w:w="2977" w:type="dxa"/>
          </w:tcPr>
          <w:p w14:paraId="6BE6AF6B" w14:textId="5002E03E" w:rsidR="006E2C8E" w:rsidRPr="008D50CE" w:rsidRDefault="006E2C8E" w:rsidP="006E2C8E">
            <w:pPr>
              <w:pStyle w:val="a5"/>
              <w:numPr>
                <w:ilvl w:val="0"/>
                <w:numId w:val="31"/>
              </w:numPr>
              <w:ind w:left="0" w:firstLine="0"/>
              <w:jc w:val="both"/>
            </w:pPr>
            <w:r w:rsidRPr="00427199">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4399" w:type="dxa"/>
          </w:tcPr>
          <w:p w14:paraId="1CC4B785" w14:textId="0E48DFA0" w:rsidR="0036442E" w:rsidRPr="00A72AA0" w:rsidRDefault="0036442E" w:rsidP="00535C32">
            <w:pPr>
              <w:autoSpaceDE w:val="0"/>
              <w:autoSpaceDN w:val="0"/>
              <w:adjustRightInd w:val="0"/>
              <w:jc w:val="both"/>
              <w:rPr>
                <w:rFonts w:eastAsia="Times-Roman"/>
                <w:lang w:eastAsia="en-US"/>
              </w:rPr>
            </w:pPr>
            <w:r w:rsidRPr="00A72AA0">
              <w:rPr>
                <w:b/>
                <w:i/>
              </w:rPr>
              <w:t xml:space="preserve">Знать </w:t>
            </w:r>
            <w:r w:rsidRPr="00A72AA0">
              <w:rPr>
                <w:rFonts w:eastAsia="Times-Roman"/>
                <w:lang w:eastAsia="en-US"/>
              </w:rPr>
              <w:t xml:space="preserve">назначение математических моделей мониторинга и анализа конъюнктуры отраслевых рынков; </w:t>
            </w:r>
          </w:p>
          <w:p w14:paraId="0BE49901" w14:textId="10BC8483" w:rsidR="006E2C8E" w:rsidRPr="00A72AA0" w:rsidRDefault="0036442E" w:rsidP="00535C32">
            <w:pPr>
              <w:tabs>
                <w:tab w:val="left" w:pos="540"/>
              </w:tabs>
              <w:contextualSpacing/>
              <w:jc w:val="both"/>
            </w:pPr>
            <w:r w:rsidRPr="00A72AA0">
              <w:rPr>
                <w:b/>
                <w:i/>
              </w:rPr>
              <w:t xml:space="preserve">Уметь </w:t>
            </w:r>
            <w:r w:rsidR="00A72AA0" w:rsidRPr="00A72AA0">
              <w:rPr>
                <w:rFonts w:eastAsia="Times-Roman"/>
                <w:lang w:eastAsia="en-US"/>
              </w:rPr>
              <w:t>анализировать математические модели</w:t>
            </w:r>
            <w:r w:rsidRPr="00A72AA0">
              <w:rPr>
                <w:rFonts w:eastAsia="Times-Roman"/>
                <w:lang w:eastAsia="en-US"/>
              </w:rPr>
              <w:t xml:space="preserve"> мониторинга и анализа конъюнктуры отраслевых рынков, на их основе </w:t>
            </w:r>
            <w:r w:rsidR="00A72AA0" w:rsidRPr="00A72AA0">
              <w:rPr>
                <w:rFonts w:eastAsia="Times-Roman"/>
                <w:lang w:eastAsia="en-US"/>
              </w:rPr>
              <w:t>делать количественные и качественные выводы и давать рекомендации по принятию финансово-экономических решений</w:t>
            </w:r>
          </w:p>
        </w:tc>
      </w:tr>
      <w:tr w:rsidR="00D46E06" w:rsidRPr="008D50CE" w14:paraId="7E53AF53" w14:textId="77777777" w:rsidTr="006E2C8E">
        <w:tc>
          <w:tcPr>
            <w:tcW w:w="993" w:type="dxa"/>
            <w:vMerge w:val="restart"/>
          </w:tcPr>
          <w:p w14:paraId="284E7595" w14:textId="14FA1C3F" w:rsidR="00D46E06" w:rsidRPr="008D50CE" w:rsidRDefault="00D46E06" w:rsidP="00D46E06">
            <w:pPr>
              <w:tabs>
                <w:tab w:val="left" w:pos="540"/>
              </w:tabs>
              <w:contextualSpacing/>
              <w:jc w:val="center"/>
            </w:pPr>
            <w:r>
              <w:t>ПКП-2</w:t>
            </w:r>
          </w:p>
        </w:tc>
        <w:tc>
          <w:tcPr>
            <w:tcW w:w="1984" w:type="dxa"/>
            <w:vMerge w:val="restart"/>
          </w:tcPr>
          <w:p w14:paraId="6501A66D" w14:textId="131BEAB8" w:rsidR="00D46E06" w:rsidRPr="008D50CE" w:rsidRDefault="00D46E06" w:rsidP="00D46E06">
            <w:pPr>
              <w:tabs>
                <w:tab w:val="left" w:pos="540"/>
              </w:tabs>
              <w:contextualSpacing/>
              <w:jc w:val="both"/>
            </w:pPr>
            <w:r w:rsidRPr="008E1DA7">
              <w:rPr>
                <w:rFonts w:ascii="Arial" w:hAnsi="Arial" w:cs="Arial"/>
                <w:color w:val="2C2D2E"/>
                <w:sz w:val="23"/>
                <w:szCs w:val="23"/>
              </w:rPr>
              <w:t> </w:t>
            </w:r>
            <w:r>
              <w:t>Способность использовать теоретико-методологическ</w:t>
            </w:r>
            <w:r>
              <w:lastRenderedPageBreak/>
              <w:t xml:space="preserve">ие подходы для количественного измерения креативной экономики и креативных индустрий </w:t>
            </w:r>
          </w:p>
        </w:tc>
        <w:tc>
          <w:tcPr>
            <w:tcW w:w="2977" w:type="dxa"/>
          </w:tcPr>
          <w:p w14:paraId="0B5A8083" w14:textId="162FC075" w:rsidR="00D46E06" w:rsidRPr="008D50CE" w:rsidRDefault="00D46E06" w:rsidP="00D46E06">
            <w:pPr>
              <w:pStyle w:val="Style2"/>
              <w:numPr>
                <w:ilvl w:val="0"/>
                <w:numId w:val="32"/>
              </w:numPr>
              <w:tabs>
                <w:tab w:val="left" w:pos="290"/>
              </w:tabs>
              <w:spacing w:line="240" w:lineRule="auto"/>
              <w:ind w:left="0" w:firstLine="0"/>
            </w:pPr>
            <w:r w:rsidRPr="00535C32">
              <w:lastRenderedPageBreak/>
              <w:t xml:space="preserve">Выбирает и применяет статистические, экономико-математические методы и </w:t>
            </w:r>
            <w:r w:rsidRPr="00535C32">
              <w:lastRenderedPageBreak/>
              <w:t xml:space="preserve">маркетинговые исследования количественных и качественных показателей деятельности организаций креативных индустрий. </w:t>
            </w:r>
          </w:p>
        </w:tc>
        <w:tc>
          <w:tcPr>
            <w:tcW w:w="4399" w:type="dxa"/>
          </w:tcPr>
          <w:p w14:paraId="5C91594D" w14:textId="29D516C4" w:rsidR="00535C32" w:rsidRPr="007C174D" w:rsidRDefault="007C174D" w:rsidP="00535C32">
            <w:pPr>
              <w:pStyle w:val="-31"/>
              <w:widowControl w:val="0"/>
              <w:autoSpaceDE w:val="0"/>
              <w:autoSpaceDN w:val="0"/>
              <w:adjustRightInd w:val="0"/>
              <w:ind w:left="0"/>
              <w:contextualSpacing w:val="0"/>
              <w:jc w:val="both"/>
              <w:rPr>
                <w:b/>
                <w:bCs/>
                <w:iCs/>
                <w:sz w:val="24"/>
                <w:szCs w:val="24"/>
              </w:rPr>
            </w:pPr>
            <w:r w:rsidRPr="007C174D">
              <w:rPr>
                <w:b/>
                <w:i/>
                <w:sz w:val="24"/>
                <w:szCs w:val="24"/>
              </w:rPr>
              <w:lastRenderedPageBreak/>
              <w:t xml:space="preserve">Знать </w:t>
            </w:r>
            <w:r w:rsidR="00535C32" w:rsidRPr="007C174D">
              <w:rPr>
                <w:sz w:val="24"/>
                <w:szCs w:val="24"/>
              </w:rPr>
              <w:t xml:space="preserve">статистические, экономико-математические методы и маркетинговые исследования </w:t>
            </w:r>
            <w:r>
              <w:rPr>
                <w:sz w:val="24"/>
                <w:szCs w:val="24"/>
              </w:rPr>
              <w:t xml:space="preserve">показателей конъюнктуры отраслевых </w:t>
            </w:r>
            <w:r>
              <w:rPr>
                <w:sz w:val="24"/>
                <w:szCs w:val="24"/>
              </w:rPr>
              <w:lastRenderedPageBreak/>
              <w:t>рынков;</w:t>
            </w:r>
          </w:p>
          <w:p w14:paraId="2A00DE0F" w14:textId="00BBD436" w:rsidR="00D46E06" w:rsidRPr="007C174D" w:rsidRDefault="007C174D" w:rsidP="007C174D">
            <w:pPr>
              <w:pStyle w:val="-31"/>
              <w:widowControl w:val="0"/>
              <w:autoSpaceDE w:val="0"/>
              <w:autoSpaceDN w:val="0"/>
              <w:adjustRightInd w:val="0"/>
              <w:ind w:left="0"/>
              <w:contextualSpacing w:val="0"/>
              <w:jc w:val="both"/>
              <w:rPr>
                <w:b/>
                <w:bCs/>
                <w:iCs/>
                <w:sz w:val="24"/>
                <w:szCs w:val="24"/>
              </w:rPr>
            </w:pPr>
            <w:r w:rsidRPr="007C174D">
              <w:rPr>
                <w:b/>
                <w:i/>
                <w:sz w:val="24"/>
                <w:szCs w:val="24"/>
              </w:rPr>
              <w:t>Уметь</w:t>
            </w:r>
            <w:r w:rsidRPr="007C174D">
              <w:rPr>
                <w:sz w:val="24"/>
                <w:szCs w:val="24"/>
              </w:rPr>
              <w:t xml:space="preserve"> </w:t>
            </w:r>
            <w:r>
              <w:rPr>
                <w:sz w:val="24"/>
                <w:szCs w:val="24"/>
              </w:rPr>
              <w:t xml:space="preserve">выбирать и </w:t>
            </w:r>
            <w:proofErr w:type="gramStart"/>
            <w:r>
              <w:rPr>
                <w:sz w:val="24"/>
                <w:szCs w:val="24"/>
              </w:rPr>
              <w:t xml:space="preserve">применять </w:t>
            </w:r>
            <w:r w:rsidRPr="007C174D">
              <w:rPr>
                <w:sz w:val="24"/>
                <w:szCs w:val="24"/>
              </w:rPr>
              <w:t xml:space="preserve"> статистические</w:t>
            </w:r>
            <w:proofErr w:type="gramEnd"/>
            <w:r w:rsidRPr="007C174D">
              <w:rPr>
                <w:sz w:val="24"/>
                <w:szCs w:val="24"/>
              </w:rPr>
              <w:t xml:space="preserve">, экономико-математические методы и маркетинговые исследования </w:t>
            </w:r>
            <w:r>
              <w:rPr>
                <w:sz w:val="24"/>
                <w:szCs w:val="24"/>
              </w:rPr>
              <w:t>показателей конъюнктуры отраслевых рынков</w:t>
            </w:r>
          </w:p>
        </w:tc>
      </w:tr>
      <w:tr w:rsidR="00D46E06" w:rsidRPr="008D50CE" w14:paraId="3087F7A0" w14:textId="77777777" w:rsidTr="006E2C8E">
        <w:tc>
          <w:tcPr>
            <w:tcW w:w="993" w:type="dxa"/>
            <w:vMerge/>
          </w:tcPr>
          <w:p w14:paraId="54277388" w14:textId="77777777" w:rsidR="00D46E06" w:rsidRPr="008D50CE" w:rsidRDefault="00D46E06" w:rsidP="00D46E06">
            <w:pPr>
              <w:tabs>
                <w:tab w:val="left" w:pos="540"/>
              </w:tabs>
              <w:contextualSpacing/>
              <w:jc w:val="center"/>
            </w:pPr>
          </w:p>
        </w:tc>
        <w:tc>
          <w:tcPr>
            <w:tcW w:w="1984" w:type="dxa"/>
            <w:vMerge/>
          </w:tcPr>
          <w:p w14:paraId="08881D26" w14:textId="77777777" w:rsidR="00D46E06" w:rsidRPr="008D50CE" w:rsidRDefault="00D46E06" w:rsidP="00D46E06">
            <w:pPr>
              <w:tabs>
                <w:tab w:val="left" w:pos="540"/>
              </w:tabs>
              <w:contextualSpacing/>
              <w:jc w:val="both"/>
            </w:pPr>
          </w:p>
        </w:tc>
        <w:tc>
          <w:tcPr>
            <w:tcW w:w="2977" w:type="dxa"/>
          </w:tcPr>
          <w:p w14:paraId="68D2EE21" w14:textId="40F71335" w:rsidR="00D46E06" w:rsidRPr="008D50CE" w:rsidRDefault="00D46E06" w:rsidP="00D46E06">
            <w:pPr>
              <w:pStyle w:val="Style2"/>
              <w:numPr>
                <w:ilvl w:val="0"/>
                <w:numId w:val="32"/>
              </w:numPr>
              <w:tabs>
                <w:tab w:val="left" w:pos="290"/>
              </w:tabs>
              <w:spacing w:line="240" w:lineRule="auto"/>
              <w:ind w:left="0" w:firstLine="0"/>
            </w:pPr>
            <w:r w:rsidRPr="00606EAA">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tc>
        <w:tc>
          <w:tcPr>
            <w:tcW w:w="4399" w:type="dxa"/>
          </w:tcPr>
          <w:p w14:paraId="6016B34A" w14:textId="77777777" w:rsidR="00535C32" w:rsidRPr="00535C32" w:rsidRDefault="00535C32" w:rsidP="00535C32">
            <w:pPr>
              <w:autoSpaceDE w:val="0"/>
              <w:autoSpaceDN w:val="0"/>
              <w:adjustRightInd w:val="0"/>
              <w:jc w:val="both"/>
              <w:rPr>
                <w:rFonts w:eastAsia="Times-Roman"/>
                <w:lang w:eastAsia="en-US"/>
              </w:rPr>
            </w:pPr>
            <w:r w:rsidRPr="00535C32">
              <w:rPr>
                <w:b/>
                <w:i/>
              </w:rPr>
              <w:t xml:space="preserve">Знать </w:t>
            </w:r>
            <w:r w:rsidRPr="00535C32">
              <w:rPr>
                <w:rFonts w:eastAsia="Times-Roman"/>
                <w:lang w:eastAsia="en-US"/>
              </w:rPr>
              <w:t>основные показатели анализа конъюнктуры отраслевых рынков;</w:t>
            </w:r>
          </w:p>
          <w:p w14:paraId="7F065215" w14:textId="61E90BF3" w:rsidR="00D46E06" w:rsidRPr="00FC19BE" w:rsidRDefault="00535C32" w:rsidP="00535C32">
            <w:pPr>
              <w:autoSpaceDE w:val="0"/>
              <w:autoSpaceDN w:val="0"/>
              <w:adjustRightInd w:val="0"/>
              <w:jc w:val="both"/>
              <w:rPr>
                <w:highlight w:val="yellow"/>
              </w:rPr>
            </w:pPr>
            <w:r w:rsidRPr="00535C32">
              <w:rPr>
                <w:b/>
                <w:i/>
              </w:rPr>
              <w:t>Уметь</w:t>
            </w:r>
            <w:r w:rsidRPr="00535C32">
              <w:rPr>
                <w:rFonts w:eastAsia="Times-Bold"/>
                <w:b/>
                <w:bCs/>
                <w:lang w:eastAsia="en-US"/>
              </w:rPr>
              <w:t xml:space="preserve"> </w:t>
            </w:r>
            <w:r w:rsidRPr="00535C32">
              <w:rPr>
                <w:rFonts w:eastAsia="Times-Roman"/>
                <w:lang w:eastAsia="en-US"/>
              </w:rPr>
              <w:t xml:space="preserve">осуществлять комплекс мероприятий по подготовке исходных данных для проведения анализа конъюнктуры отраслевых рынков </w:t>
            </w:r>
          </w:p>
        </w:tc>
      </w:tr>
      <w:tr w:rsidR="00D46E06" w:rsidRPr="008D50CE" w14:paraId="024599E7" w14:textId="77777777" w:rsidTr="006E2C8E">
        <w:tc>
          <w:tcPr>
            <w:tcW w:w="993" w:type="dxa"/>
            <w:vMerge/>
          </w:tcPr>
          <w:p w14:paraId="03D4429F" w14:textId="77777777" w:rsidR="00D46E06" w:rsidRPr="008D50CE" w:rsidRDefault="00D46E06" w:rsidP="00D46E06">
            <w:pPr>
              <w:tabs>
                <w:tab w:val="left" w:pos="540"/>
              </w:tabs>
              <w:contextualSpacing/>
              <w:jc w:val="center"/>
            </w:pPr>
          </w:p>
        </w:tc>
        <w:tc>
          <w:tcPr>
            <w:tcW w:w="1984" w:type="dxa"/>
            <w:vMerge/>
          </w:tcPr>
          <w:p w14:paraId="010C776E" w14:textId="77777777" w:rsidR="00D46E06" w:rsidRPr="008D50CE" w:rsidRDefault="00D46E06" w:rsidP="00D46E06">
            <w:pPr>
              <w:tabs>
                <w:tab w:val="left" w:pos="540"/>
              </w:tabs>
              <w:contextualSpacing/>
              <w:jc w:val="both"/>
            </w:pPr>
          </w:p>
        </w:tc>
        <w:tc>
          <w:tcPr>
            <w:tcW w:w="2977" w:type="dxa"/>
          </w:tcPr>
          <w:p w14:paraId="564E5AC4" w14:textId="5FCEF782" w:rsidR="00D46E06" w:rsidRPr="008D50CE" w:rsidRDefault="00D46E06" w:rsidP="00D46E06">
            <w:pPr>
              <w:tabs>
                <w:tab w:val="left" w:pos="540"/>
              </w:tabs>
              <w:contextualSpacing/>
              <w:jc w:val="both"/>
            </w:pPr>
            <w:r w:rsidRPr="007C174D">
              <w:t>3. Проводит расчеты экономических и финансово-экономических показателей на основе типовых методик с учетом нормативных правовых актов.</w:t>
            </w:r>
          </w:p>
        </w:tc>
        <w:tc>
          <w:tcPr>
            <w:tcW w:w="4399" w:type="dxa"/>
          </w:tcPr>
          <w:p w14:paraId="6C64A822" w14:textId="0F626D53" w:rsidR="00535C32" w:rsidRPr="007C174D" w:rsidRDefault="00535C32" w:rsidP="00535C32">
            <w:pPr>
              <w:autoSpaceDE w:val="0"/>
              <w:autoSpaceDN w:val="0"/>
              <w:adjustRightInd w:val="0"/>
              <w:jc w:val="both"/>
              <w:rPr>
                <w:b/>
                <w:i/>
              </w:rPr>
            </w:pPr>
            <w:r w:rsidRPr="007C174D">
              <w:rPr>
                <w:b/>
                <w:i/>
              </w:rPr>
              <w:t xml:space="preserve">Знать </w:t>
            </w:r>
            <w:r w:rsidR="007C174D" w:rsidRPr="007C174D">
              <w:t>экономические и финансово-экономические показатели анализа конъюнктуры отраслевых рынков на основе типовых методик с учетом нормативных правовых актов</w:t>
            </w:r>
            <w:r w:rsidRPr="007C174D">
              <w:rPr>
                <w:rFonts w:eastAsia="Times-Roman"/>
                <w:lang w:eastAsia="en-US"/>
              </w:rPr>
              <w:t xml:space="preserve">; </w:t>
            </w:r>
          </w:p>
          <w:p w14:paraId="16FCFB69" w14:textId="0712F334" w:rsidR="00535C32" w:rsidRPr="007C174D" w:rsidRDefault="00535C32" w:rsidP="007C174D">
            <w:pPr>
              <w:tabs>
                <w:tab w:val="left" w:pos="540"/>
              </w:tabs>
              <w:contextualSpacing/>
              <w:jc w:val="both"/>
              <w:rPr>
                <w:rFonts w:eastAsia="TimesNewRomanPSMT"/>
                <w:highlight w:val="yellow"/>
                <w:lang w:eastAsia="en-US"/>
              </w:rPr>
            </w:pPr>
            <w:r w:rsidRPr="007C174D">
              <w:rPr>
                <w:b/>
                <w:i/>
              </w:rPr>
              <w:t xml:space="preserve">Уметь </w:t>
            </w:r>
            <w:r w:rsidRPr="007C174D">
              <w:rPr>
                <w:bCs/>
                <w:iCs/>
              </w:rPr>
              <w:t>проводить</w:t>
            </w:r>
            <w:r w:rsidRPr="007C174D">
              <w:rPr>
                <w:b/>
                <w:i/>
              </w:rPr>
              <w:t xml:space="preserve"> </w:t>
            </w:r>
            <w:r w:rsidRPr="007C174D">
              <w:rPr>
                <w:bCs/>
                <w:iCs/>
              </w:rPr>
              <w:t xml:space="preserve">мониторинг и анализ </w:t>
            </w:r>
            <w:r w:rsidRPr="007C174D">
              <w:rPr>
                <w:rFonts w:eastAsia="TimesNewRomanPSMT"/>
                <w:lang w:eastAsia="en-US"/>
              </w:rPr>
              <w:t xml:space="preserve">конъюнктуры отраслевых рынков, оценивать фактическую и потенциальную емкости рынка и давать рекомендации по повышению устойчивости </w:t>
            </w:r>
            <w:r w:rsidR="007C174D" w:rsidRPr="007C174D">
              <w:rPr>
                <w:rFonts w:eastAsia="TimesNewRomanPSMT"/>
                <w:lang w:eastAsia="en-US"/>
              </w:rPr>
              <w:t>организации креативных индустрий</w:t>
            </w:r>
            <w:r w:rsidRPr="007C174D">
              <w:rPr>
                <w:rFonts w:eastAsia="TimesNewRomanPSMT"/>
                <w:lang w:eastAsia="en-US"/>
              </w:rPr>
              <w:t xml:space="preserve"> с учетом интенсивности конкуренции на рынке</w:t>
            </w:r>
            <w:r w:rsidR="007C174D" w:rsidRPr="007C174D">
              <w:t xml:space="preserve"> </w:t>
            </w:r>
          </w:p>
        </w:tc>
      </w:tr>
    </w:tbl>
    <w:p w14:paraId="3F9324D4" w14:textId="77777777" w:rsidR="00535C32" w:rsidRDefault="00535C32" w:rsidP="00BF0C83">
      <w:pPr>
        <w:pStyle w:val="-31"/>
        <w:widowControl w:val="0"/>
        <w:autoSpaceDE w:val="0"/>
        <w:autoSpaceDN w:val="0"/>
        <w:adjustRightInd w:val="0"/>
        <w:spacing w:line="360" w:lineRule="auto"/>
        <w:ind w:left="0"/>
        <w:contextualSpacing w:val="0"/>
        <w:rPr>
          <w:b/>
          <w:bCs/>
          <w:iCs/>
          <w:sz w:val="28"/>
          <w:szCs w:val="28"/>
        </w:rPr>
      </w:pPr>
    </w:p>
    <w:p w14:paraId="28B63063" w14:textId="1102151B" w:rsidR="00127716" w:rsidRPr="00B52EAB" w:rsidRDefault="00127716" w:rsidP="00BF0C83">
      <w:pPr>
        <w:pStyle w:val="-31"/>
        <w:widowControl w:val="0"/>
        <w:autoSpaceDE w:val="0"/>
        <w:autoSpaceDN w:val="0"/>
        <w:adjustRightInd w:val="0"/>
        <w:spacing w:line="360" w:lineRule="auto"/>
        <w:ind w:left="0"/>
        <w:contextualSpacing w:val="0"/>
        <w:rPr>
          <w:sz w:val="28"/>
          <w:szCs w:val="28"/>
        </w:rPr>
      </w:pPr>
      <w:r w:rsidRPr="00B52EAB">
        <w:rPr>
          <w:b/>
          <w:bCs/>
          <w:iCs/>
          <w:sz w:val="28"/>
          <w:szCs w:val="28"/>
        </w:rPr>
        <w:t>3. Место дисциплины в структуре образовательной программы</w:t>
      </w:r>
    </w:p>
    <w:p w14:paraId="57CC1ACB" w14:textId="563F547B" w:rsidR="00DE5D3D" w:rsidRPr="00DE5D3D" w:rsidRDefault="00DE5D3D" w:rsidP="00DE5D3D">
      <w:pPr>
        <w:contextualSpacing/>
        <w:jc w:val="both"/>
        <w:rPr>
          <w:sz w:val="28"/>
          <w:szCs w:val="32"/>
        </w:rPr>
      </w:pPr>
      <w:bookmarkStart w:id="2" w:name="_Hlk110773355"/>
      <w:r w:rsidRPr="00DE5D3D">
        <w:rPr>
          <w:sz w:val="28"/>
          <w:szCs w:val="32"/>
        </w:rPr>
        <w:t xml:space="preserve">Дисциплина </w:t>
      </w:r>
      <w:r w:rsidRPr="00DE5D3D">
        <w:rPr>
          <w:bCs/>
          <w:sz w:val="28"/>
          <w:szCs w:val="32"/>
        </w:rPr>
        <w:t>«</w:t>
      </w:r>
      <w:r w:rsidRPr="00D20029">
        <w:rPr>
          <w:color w:val="000000"/>
          <w:sz w:val="28"/>
          <w:szCs w:val="28"/>
        </w:rPr>
        <w:t>Мониторинг и анализ конъюнктуры отраслевых рынков</w:t>
      </w:r>
      <w:r w:rsidRPr="00DE5D3D">
        <w:rPr>
          <w:bCs/>
          <w:sz w:val="28"/>
          <w:szCs w:val="32"/>
        </w:rPr>
        <w:t xml:space="preserve">» относится к циклу профиля по направлению подготовки бакалавров 38.03.01 «Экономика», образовательная программа </w:t>
      </w:r>
      <w:bookmarkStart w:id="3" w:name="_Hlk107589278"/>
      <w:r w:rsidRPr="00DE5D3D">
        <w:rPr>
          <w:bCs/>
          <w:sz w:val="28"/>
          <w:szCs w:val="32"/>
        </w:rPr>
        <w:t>«Экономика и бизнес», профиль «Э</w:t>
      </w:r>
      <w:r>
        <w:rPr>
          <w:bCs/>
          <w:sz w:val="28"/>
          <w:szCs w:val="32"/>
        </w:rPr>
        <w:t>кономика креативных индустрий</w:t>
      </w:r>
      <w:r w:rsidRPr="00DE5D3D">
        <w:rPr>
          <w:bCs/>
          <w:sz w:val="28"/>
          <w:szCs w:val="32"/>
        </w:rPr>
        <w:t>»</w:t>
      </w:r>
      <w:bookmarkEnd w:id="3"/>
      <w:r w:rsidRPr="00DE5D3D">
        <w:rPr>
          <w:bCs/>
          <w:sz w:val="28"/>
          <w:szCs w:val="32"/>
        </w:rPr>
        <w:t>.</w:t>
      </w:r>
    </w:p>
    <w:p w14:paraId="604155B8" w14:textId="77777777" w:rsidR="00DE5D3D" w:rsidRPr="00DE5D3D" w:rsidRDefault="00DE5D3D" w:rsidP="00D456B9">
      <w:pPr>
        <w:widowControl w:val="0"/>
        <w:autoSpaceDE w:val="0"/>
        <w:autoSpaceDN w:val="0"/>
        <w:adjustRightInd w:val="0"/>
        <w:jc w:val="both"/>
        <w:rPr>
          <w:b/>
          <w:bCs/>
          <w:iCs/>
          <w:sz w:val="32"/>
          <w:szCs w:val="32"/>
        </w:rPr>
      </w:pPr>
    </w:p>
    <w:p w14:paraId="7E24FAB7" w14:textId="537B9558" w:rsidR="00B52EAB" w:rsidRDefault="00B86FCA" w:rsidP="00D456B9">
      <w:pPr>
        <w:widowControl w:val="0"/>
        <w:autoSpaceDE w:val="0"/>
        <w:autoSpaceDN w:val="0"/>
        <w:adjustRightInd w:val="0"/>
        <w:jc w:val="both"/>
        <w:rPr>
          <w:b/>
          <w:bCs/>
          <w:sz w:val="28"/>
          <w:szCs w:val="28"/>
        </w:rPr>
      </w:pPr>
      <w:r w:rsidRPr="004D1974">
        <w:rPr>
          <w:b/>
          <w:bCs/>
          <w:iCs/>
          <w:sz w:val="28"/>
          <w:szCs w:val="28"/>
        </w:rPr>
        <w:t xml:space="preserve">4. </w:t>
      </w:r>
      <w:r w:rsidR="0087157C">
        <w:rPr>
          <w:b/>
          <w:bCs/>
          <w:sz w:val="28"/>
          <w:szCs w:val="28"/>
        </w:rPr>
        <w:t>О</w:t>
      </w:r>
      <w:r w:rsidR="0087157C" w:rsidRPr="007E4CC5">
        <w:rPr>
          <w:b/>
          <w:bCs/>
          <w:sz w:val="28"/>
          <w:szCs w:val="28"/>
        </w:rPr>
        <w:t xml:space="preserve">бъем </w:t>
      </w:r>
      <w:r w:rsidR="0087157C">
        <w:rPr>
          <w:b/>
          <w:bCs/>
          <w:sz w:val="28"/>
          <w:szCs w:val="28"/>
        </w:rPr>
        <w:t>дисциплины</w:t>
      </w:r>
      <w:r w:rsidR="0087157C" w:rsidRPr="005532E3">
        <w:rPr>
          <w:b/>
          <w:bCs/>
          <w:sz w:val="28"/>
          <w:szCs w:val="28"/>
        </w:rPr>
        <w:t>(модуля)</w:t>
      </w:r>
      <w:r w:rsidR="0087157C" w:rsidRPr="007E4CC5">
        <w:rPr>
          <w:b/>
          <w:bCs/>
          <w:sz w:val="28"/>
          <w:szCs w:val="28"/>
        </w:rPr>
        <w:t xml:space="preserve"> в зачетных единицах и в академических </w:t>
      </w:r>
      <w:r w:rsidR="0087157C">
        <w:rPr>
          <w:b/>
          <w:bCs/>
          <w:sz w:val="28"/>
          <w:szCs w:val="28"/>
        </w:rPr>
        <w:t>ча</w:t>
      </w:r>
      <w:r w:rsidR="0087157C" w:rsidRPr="007E4CC5">
        <w:rPr>
          <w:b/>
          <w:bCs/>
          <w:sz w:val="28"/>
          <w:szCs w:val="28"/>
        </w:rPr>
        <w:t xml:space="preserve">сах с выделением объема </w:t>
      </w:r>
      <w:r w:rsidR="0087157C">
        <w:rPr>
          <w:b/>
          <w:bCs/>
          <w:sz w:val="28"/>
          <w:szCs w:val="28"/>
        </w:rPr>
        <w:t>аудиторной (лекции, семинары) и</w:t>
      </w:r>
      <w:r w:rsidR="0087157C" w:rsidRPr="007E4CC5">
        <w:rPr>
          <w:b/>
          <w:bCs/>
          <w:sz w:val="28"/>
          <w:szCs w:val="28"/>
        </w:rPr>
        <w:t xml:space="preserve"> самостоятельной работы обучающихся</w:t>
      </w:r>
    </w:p>
    <w:p w14:paraId="372D5F8E" w14:textId="73EDABBC" w:rsidR="00A6135F" w:rsidRDefault="000F5D90" w:rsidP="000F5D90">
      <w:pPr>
        <w:jc w:val="right"/>
        <w:rPr>
          <w:bCs/>
          <w:color w:val="000000"/>
          <w:szCs w:val="28"/>
          <w:lang w:eastAsia="ar-SA"/>
        </w:rPr>
      </w:pPr>
      <w:r w:rsidRPr="000F5D90">
        <w:rPr>
          <w:bCs/>
          <w:sz w:val="28"/>
          <w:szCs w:val="32"/>
        </w:rPr>
        <w:t>Таблица 2</w:t>
      </w:r>
      <w:bookmarkEnd w:id="2"/>
    </w:p>
    <w:tbl>
      <w:tblPr>
        <w:tblW w:w="94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2268"/>
        <w:gridCol w:w="2211"/>
      </w:tblGrid>
      <w:tr w:rsidR="001226AA" w:rsidRPr="00A80D05" w14:paraId="359BB8CA" w14:textId="77777777" w:rsidTr="000C4248">
        <w:tc>
          <w:tcPr>
            <w:tcW w:w="4962" w:type="dxa"/>
            <w:shd w:val="clear" w:color="auto" w:fill="auto"/>
            <w:vAlign w:val="center"/>
          </w:tcPr>
          <w:p w14:paraId="52FAB50D" w14:textId="77777777" w:rsidR="001226AA" w:rsidRPr="00A80D05" w:rsidRDefault="001226AA" w:rsidP="003D6943">
            <w:pPr>
              <w:widowControl w:val="0"/>
              <w:ind w:right="-108"/>
              <w:contextualSpacing/>
              <w:jc w:val="center"/>
              <w:rPr>
                <w:b/>
                <w:bCs/>
                <w:szCs w:val="28"/>
              </w:rPr>
            </w:pPr>
            <w:r w:rsidRPr="00A80D05">
              <w:rPr>
                <w:b/>
                <w:bCs/>
                <w:szCs w:val="28"/>
              </w:rPr>
              <w:t>Вид учебной работы по дисциплине</w:t>
            </w:r>
          </w:p>
        </w:tc>
        <w:tc>
          <w:tcPr>
            <w:tcW w:w="2268" w:type="dxa"/>
            <w:shd w:val="clear" w:color="auto" w:fill="auto"/>
            <w:vAlign w:val="center"/>
          </w:tcPr>
          <w:p w14:paraId="77008731" w14:textId="77777777" w:rsidR="001226AA" w:rsidRPr="00A80D05" w:rsidRDefault="001226AA" w:rsidP="003D6943">
            <w:pPr>
              <w:widowControl w:val="0"/>
              <w:contextualSpacing/>
              <w:jc w:val="center"/>
              <w:rPr>
                <w:b/>
                <w:bCs/>
                <w:szCs w:val="28"/>
              </w:rPr>
            </w:pPr>
            <w:r w:rsidRPr="00A80D05">
              <w:rPr>
                <w:b/>
                <w:bCs/>
                <w:szCs w:val="28"/>
              </w:rPr>
              <w:t>Всего</w:t>
            </w:r>
          </w:p>
          <w:p w14:paraId="6A4F49FA" w14:textId="77777777" w:rsidR="001226AA" w:rsidRPr="00A80D05" w:rsidRDefault="001226AA" w:rsidP="003D6943">
            <w:pPr>
              <w:widowControl w:val="0"/>
              <w:ind w:left="-108" w:right="-108"/>
              <w:contextualSpacing/>
              <w:jc w:val="center"/>
              <w:rPr>
                <w:b/>
                <w:bCs/>
                <w:szCs w:val="28"/>
              </w:rPr>
            </w:pPr>
            <w:r w:rsidRPr="00A80D05">
              <w:rPr>
                <w:b/>
                <w:bCs/>
                <w:szCs w:val="28"/>
              </w:rPr>
              <w:t>(в з/е и часах)</w:t>
            </w:r>
          </w:p>
        </w:tc>
        <w:tc>
          <w:tcPr>
            <w:tcW w:w="2211" w:type="dxa"/>
            <w:shd w:val="clear" w:color="auto" w:fill="auto"/>
            <w:vAlign w:val="center"/>
          </w:tcPr>
          <w:p w14:paraId="7ED5DA4D" w14:textId="774A15A6" w:rsidR="001226AA" w:rsidRPr="00A80D05" w:rsidRDefault="001226AA" w:rsidP="003D6943">
            <w:pPr>
              <w:pStyle w:val="a5"/>
              <w:keepNext/>
              <w:ind w:left="0"/>
              <w:jc w:val="center"/>
              <w:rPr>
                <w:b/>
                <w:szCs w:val="28"/>
              </w:rPr>
            </w:pPr>
            <w:r>
              <w:rPr>
                <w:b/>
                <w:szCs w:val="28"/>
              </w:rPr>
              <w:t xml:space="preserve">Семестр </w:t>
            </w:r>
            <w:r w:rsidR="00106D3E">
              <w:rPr>
                <w:b/>
                <w:szCs w:val="28"/>
              </w:rPr>
              <w:t>6</w:t>
            </w:r>
          </w:p>
          <w:p w14:paraId="6D24BE0C" w14:textId="77777777" w:rsidR="001226AA" w:rsidRPr="00A80D05" w:rsidRDefault="001226AA" w:rsidP="003D6943">
            <w:pPr>
              <w:pStyle w:val="a5"/>
              <w:keepNext/>
              <w:ind w:left="0"/>
              <w:jc w:val="center"/>
              <w:rPr>
                <w:b/>
                <w:szCs w:val="28"/>
              </w:rPr>
            </w:pPr>
            <w:r w:rsidRPr="00A80D05">
              <w:rPr>
                <w:b/>
                <w:szCs w:val="28"/>
              </w:rPr>
              <w:t>(в часах)</w:t>
            </w:r>
          </w:p>
        </w:tc>
      </w:tr>
      <w:tr w:rsidR="001226AA" w:rsidRPr="00A80D05" w14:paraId="4B6E0F87" w14:textId="77777777" w:rsidTr="000C4248">
        <w:tc>
          <w:tcPr>
            <w:tcW w:w="4962" w:type="dxa"/>
            <w:shd w:val="clear" w:color="auto" w:fill="auto"/>
          </w:tcPr>
          <w:p w14:paraId="320CDC8C" w14:textId="77777777" w:rsidR="001226AA" w:rsidRPr="00A80D05" w:rsidRDefault="001226AA" w:rsidP="003D6943">
            <w:pPr>
              <w:widowControl w:val="0"/>
              <w:ind w:right="-108"/>
              <w:contextualSpacing/>
              <w:rPr>
                <w:b/>
                <w:bCs/>
                <w:szCs w:val="28"/>
              </w:rPr>
            </w:pPr>
            <w:r w:rsidRPr="00A80D05">
              <w:rPr>
                <w:b/>
                <w:bCs/>
                <w:szCs w:val="28"/>
              </w:rPr>
              <w:t>Общая трудоемкость дисциплины</w:t>
            </w:r>
          </w:p>
        </w:tc>
        <w:tc>
          <w:tcPr>
            <w:tcW w:w="2268" w:type="dxa"/>
            <w:shd w:val="clear" w:color="auto" w:fill="auto"/>
            <w:vAlign w:val="center"/>
          </w:tcPr>
          <w:p w14:paraId="3275C56C" w14:textId="2CF7D3E2" w:rsidR="001226AA" w:rsidRPr="00A80D05" w:rsidRDefault="00106D3E" w:rsidP="00B52EAB">
            <w:pPr>
              <w:widowControl w:val="0"/>
              <w:contextualSpacing/>
              <w:jc w:val="center"/>
              <w:rPr>
                <w:b/>
                <w:bCs/>
                <w:szCs w:val="28"/>
              </w:rPr>
            </w:pPr>
            <w:r>
              <w:rPr>
                <w:b/>
                <w:bCs/>
                <w:szCs w:val="28"/>
              </w:rPr>
              <w:t>5</w:t>
            </w:r>
            <w:r w:rsidR="000F0BC1">
              <w:rPr>
                <w:b/>
                <w:bCs/>
                <w:szCs w:val="28"/>
              </w:rPr>
              <w:t xml:space="preserve"> </w:t>
            </w:r>
            <w:r w:rsidR="001226AA" w:rsidRPr="00A80D05">
              <w:rPr>
                <w:b/>
                <w:bCs/>
                <w:szCs w:val="28"/>
              </w:rPr>
              <w:t>з/е</w:t>
            </w:r>
            <w:r w:rsidR="00B52EAB">
              <w:rPr>
                <w:b/>
                <w:bCs/>
                <w:szCs w:val="28"/>
              </w:rPr>
              <w:t xml:space="preserve">/ </w:t>
            </w:r>
            <w:r w:rsidR="001226AA">
              <w:rPr>
                <w:b/>
                <w:bCs/>
                <w:szCs w:val="28"/>
              </w:rPr>
              <w:t>1</w:t>
            </w:r>
            <w:r w:rsidR="000F0BC1">
              <w:rPr>
                <w:b/>
                <w:bCs/>
                <w:szCs w:val="28"/>
              </w:rPr>
              <w:t>8</w:t>
            </w:r>
            <w:r w:rsidR="00DE5D3D">
              <w:rPr>
                <w:b/>
                <w:bCs/>
                <w:szCs w:val="28"/>
              </w:rPr>
              <w:t>0</w:t>
            </w:r>
            <w:r w:rsidR="001226AA" w:rsidRPr="00A80D05">
              <w:rPr>
                <w:b/>
                <w:bCs/>
                <w:szCs w:val="28"/>
              </w:rPr>
              <w:t xml:space="preserve"> ч.</w:t>
            </w:r>
          </w:p>
        </w:tc>
        <w:tc>
          <w:tcPr>
            <w:tcW w:w="2211" w:type="dxa"/>
            <w:shd w:val="clear" w:color="auto" w:fill="auto"/>
            <w:vAlign w:val="center"/>
          </w:tcPr>
          <w:p w14:paraId="6B237C8D" w14:textId="480F7CEC" w:rsidR="001226AA" w:rsidRPr="00A80D05" w:rsidRDefault="000F0BC1" w:rsidP="003D6943">
            <w:pPr>
              <w:widowControl w:val="0"/>
              <w:contextualSpacing/>
              <w:jc w:val="center"/>
              <w:rPr>
                <w:b/>
                <w:bCs/>
                <w:szCs w:val="28"/>
              </w:rPr>
            </w:pPr>
            <w:r>
              <w:rPr>
                <w:b/>
                <w:bCs/>
                <w:szCs w:val="28"/>
              </w:rPr>
              <w:t>18</w:t>
            </w:r>
            <w:r w:rsidR="00DE5D3D">
              <w:rPr>
                <w:b/>
                <w:bCs/>
                <w:szCs w:val="28"/>
              </w:rPr>
              <w:t>0</w:t>
            </w:r>
          </w:p>
        </w:tc>
      </w:tr>
      <w:tr w:rsidR="00DE5D3D" w:rsidRPr="00A80D05" w14:paraId="50FE9375" w14:textId="77777777" w:rsidTr="000C4248">
        <w:tc>
          <w:tcPr>
            <w:tcW w:w="4962" w:type="dxa"/>
            <w:shd w:val="clear" w:color="auto" w:fill="auto"/>
          </w:tcPr>
          <w:p w14:paraId="585693DF" w14:textId="77777777" w:rsidR="00DE5D3D" w:rsidRPr="008A1A50" w:rsidRDefault="00DE5D3D" w:rsidP="00DE5D3D">
            <w:pPr>
              <w:widowControl w:val="0"/>
              <w:contextualSpacing/>
              <w:rPr>
                <w:b/>
                <w:bCs/>
                <w:i/>
                <w:szCs w:val="28"/>
                <w:highlight w:val="yellow"/>
              </w:rPr>
            </w:pPr>
            <w:r w:rsidRPr="008A1A50">
              <w:rPr>
                <w:b/>
                <w:bCs/>
                <w:i/>
                <w:szCs w:val="28"/>
              </w:rPr>
              <w:t>Контактная работа - Аудиторные занятия</w:t>
            </w:r>
          </w:p>
        </w:tc>
        <w:tc>
          <w:tcPr>
            <w:tcW w:w="2268" w:type="dxa"/>
            <w:shd w:val="clear" w:color="auto" w:fill="auto"/>
            <w:vAlign w:val="center"/>
          </w:tcPr>
          <w:p w14:paraId="0C73A616" w14:textId="7D5B391F" w:rsidR="00DE5D3D" w:rsidRPr="00A80D05" w:rsidRDefault="00DE5D3D" w:rsidP="00DE5D3D">
            <w:pPr>
              <w:widowControl w:val="0"/>
              <w:jc w:val="center"/>
              <w:rPr>
                <w:bCs/>
                <w:szCs w:val="28"/>
              </w:rPr>
            </w:pPr>
            <w:r>
              <w:rPr>
                <w:bCs/>
                <w:szCs w:val="28"/>
              </w:rPr>
              <w:t>68</w:t>
            </w:r>
          </w:p>
        </w:tc>
        <w:tc>
          <w:tcPr>
            <w:tcW w:w="2211" w:type="dxa"/>
            <w:shd w:val="clear" w:color="auto" w:fill="auto"/>
            <w:vAlign w:val="center"/>
          </w:tcPr>
          <w:p w14:paraId="4BB745D3" w14:textId="116BA2F3" w:rsidR="00DE5D3D" w:rsidRPr="00A80D05" w:rsidRDefault="00DE5D3D" w:rsidP="00DE5D3D">
            <w:pPr>
              <w:widowControl w:val="0"/>
              <w:jc w:val="center"/>
              <w:rPr>
                <w:bCs/>
                <w:szCs w:val="28"/>
              </w:rPr>
            </w:pPr>
            <w:r>
              <w:rPr>
                <w:bCs/>
                <w:szCs w:val="28"/>
              </w:rPr>
              <w:t>68</w:t>
            </w:r>
          </w:p>
        </w:tc>
      </w:tr>
      <w:tr w:rsidR="00DE5D3D" w:rsidRPr="00A80D05" w14:paraId="59C424A4" w14:textId="77777777" w:rsidTr="000C4248">
        <w:tc>
          <w:tcPr>
            <w:tcW w:w="4962" w:type="dxa"/>
            <w:shd w:val="clear" w:color="auto" w:fill="auto"/>
          </w:tcPr>
          <w:p w14:paraId="516BC73F" w14:textId="77777777" w:rsidR="00DE5D3D" w:rsidRPr="008A1A50" w:rsidRDefault="00DE5D3D" w:rsidP="00DE5D3D">
            <w:pPr>
              <w:widowControl w:val="0"/>
              <w:contextualSpacing/>
              <w:rPr>
                <w:i/>
                <w:szCs w:val="28"/>
              </w:rPr>
            </w:pPr>
            <w:r w:rsidRPr="008A1A50">
              <w:rPr>
                <w:i/>
                <w:szCs w:val="28"/>
              </w:rPr>
              <w:t>Лекции</w:t>
            </w:r>
          </w:p>
        </w:tc>
        <w:tc>
          <w:tcPr>
            <w:tcW w:w="2268" w:type="dxa"/>
            <w:shd w:val="clear" w:color="auto" w:fill="auto"/>
            <w:vAlign w:val="center"/>
          </w:tcPr>
          <w:p w14:paraId="2EC78A43" w14:textId="58AF5BF3" w:rsidR="00DE5D3D" w:rsidRPr="00A80D05" w:rsidRDefault="00DE5D3D" w:rsidP="00DE5D3D">
            <w:pPr>
              <w:widowControl w:val="0"/>
              <w:jc w:val="center"/>
              <w:rPr>
                <w:szCs w:val="28"/>
              </w:rPr>
            </w:pPr>
            <w:r>
              <w:rPr>
                <w:szCs w:val="28"/>
              </w:rPr>
              <w:t>34</w:t>
            </w:r>
          </w:p>
        </w:tc>
        <w:tc>
          <w:tcPr>
            <w:tcW w:w="2211" w:type="dxa"/>
            <w:shd w:val="clear" w:color="auto" w:fill="auto"/>
            <w:vAlign w:val="center"/>
          </w:tcPr>
          <w:p w14:paraId="38100608" w14:textId="6A6FF651" w:rsidR="00DE5D3D" w:rsidRPr="00A80D05" w:rsidRDefault="00DE5D3D" w:rsidP="00DE5D3D">
            <w:pPr>
              <w:widowControl w:val="0"/>
              <w:jc w:val="center"/>
              <w:rPr>
                <w:szCs w:val="28"/>
              </w:rPr>
            </w:pPr>
            <w:r>
              <w:rPr>
                <w:szCs w:val="28"/>
              </w:rPr>
              <w:t>34</w:t>
            </w:r>
          </w:p>
        </w:tc>
      </w:tr>
      <w:tr w:rsidR="00DE5D3D" w:rsidRPr="00A80D05" w14:paraId="5932EFC7" w14:textId="77777777" w:rsidTr="000C4248">
        <w:tc>
          <w:tcPr>
            <w:tcW w:w="4962" w:type="dxa"/>
            <w:shd w:val="clear" w:color="auto" w:fill="auto"/>
          </w:tcPr>
          <w:p w14:paraId="54BE8935" w14:textId="77777777" w:rsidR="00DE5D3D" w:rsidRPr="005532E3" w:rsidRDefault="00DE5D3D" w:rsidP="00DE5D3D">
            <w:pPr>
              <w:pStyle w:val="a5"/>
              <w:keepNext/>
              <w:ind w:left="0"/>
              <w:rPr>
                <w:i/>
              </w:rPr>
            </w:pPr>
            <w:r w:rsidRPr="005532E3">
              <w:rPr>
                <w:i/>
              </w:rPr>
              <w:lastRenderedPageBreak/>
              <w:t xml:space="preserve">Семинары, практические занятия  </w:t>
            </w:r>
          </w:p>
        </w:tc>
        <w:tc>
          <w:tcPr>
            <w:tcW w:w="2268" w:type="dxa"/>
            <w:shd w:val="clear" w:color="auto" w:fill="auto"/>
            <w:vAlign w:val="center"/>
          </w:tcPr>
          <w:p w14:paraId="2CA2AA18" w14:textId="497F10F9" w:rsidR="00DE5D3D" w:rsidRPr="00A80D05" w:rsidRDefault="00DE5D3D" w:rsidP="00DE5D3D">
            <w:pPr>
              <w:widowControl w:val="0"/>
              <w:jc w:val="center"/>
              <w:rPr>
                <w:szCs w:val="28"/>
              </w:rPr>
            </w:pPr>
            <w:r>
              <w:rPr>
                <w:szCs w:val="28"/>
              </w:rPr>
              <w:t>34</w:t>
            </w:r>
          </w:p>
        </w:tc>
        <w:tc>
          <w:tcPr>
            <w:tcW w:w="2211" w:type="dxa"/>
            <w:shd w:val="clear" w:color="auto" w:fill="auto"/>
            <w:vAlign w:val="center"/>
          </w:tcPr>
          <w:p w14:paraId="77642D83" w14:textId="22442DBD" w:rsidR="00DE5D3D" w:rsidRPr="00A80D05" w:rsidRDefault="00DE5D3D" w:rsidP="00DE5D3D">
            <w:pPr>
              <w:widowControl w:val="0"/>
              <w:jc w:val="center"/>
              <w:rPr>
                <w:szCs w:val="28"/>
              </w:rPr>
            </w:pPr>
            <w:r>
              <w:rPr>
                <w:szCs w:val="28"/>
              </w:rPr>
              <w:t>34</w:t>
            </w:r>
          </w:p>
        </w:tc>
      </w:tr>
      <w:tr w:rsidR="00DE5D3D" w:rsidRPr="00A80D05" w14:paraId="6E5F102F" w14:textId="77777777" w:rsidTr="000C4248">
        <w:tc>
          <w:tcPr>
            <w:tcW w:w="4962" w:type="dxa"/>
            <w:shd w:val="clear" w:color="auto" w:fill="auto"/>
          </w:tcPr>
          <w:p w14:paraId="1225826F" w14:textId="77777777" w:rsidR="00DE5D3D" w:rsidRPr="008A1A50" w:rsidRDefault="00DE5D3D" w:rsidP="00DE5D3D">
            <w:pPr>
              <w:widowControl w:val="0"/>
              <w:contextualSpacing/>
              <w:rPr>
                <w:b/>
                <w:bCs/>
                <w:i/>
                <w:szCs w:val="28"/>
              </w:rPr>
            </w:pPr>
            <w:r w:rsidRPr="008A1A50">
              <w:rPr>
                <w:b/>
                <w:bCs/>
                <w:i/>
                <w:szCs w:val="28"/>
              </w:rPr>
              <w:t>Самостоятельная работа</w:t>
            </w:r>
          </w:p>
        </w:tc>
        <w:tc>
          <w:tcPr>
            <w:tcW w:w="2268" w:type="dxa"/>
            <w:shd w:val="clear" w:color="auto" w:fill="auto"/>
            <w:vAlign w:val="center"/>
          </w:tcPr>
          <w:p w14:paraId="44098755" w14:textId="650F4586" w:rsidR="00DE5D3D" w:rsidRPr="00A80D05" w:rsidRDefault="00DE5D3D" w:rsidP="00DE5D3D">
            <w:pPr>
              <w:widowControl w:val="0"/>
              <w:jc w:val="center"/>
              <w:rPr>
                <w:bCs/>
                <w:szCs w:val="28"/>
              </w:rPr>
            </w:pPr>
            <w:r>
              <w:rPr>
                <w:bCs/>
                <w:szCs w:val="28"/>
              </w:rPr>
              <w:t>112</w:t>
            </w:r>
          </w:p>
        </w:tc>
        <w:tc>
          <w:tcPr>
            <w:tcW w:w="2211" w:type="dxa"/>
            <w:shd w:val="clear" w:color="auto" w:fill="auto"/>
            <w:vAlign w:val="center"/>
          </w:tcPr>
          <w:p w14:paraId="3C99ABC2" w14:textId="56AFE9A9" w:rsidR="00DE5D3D" w:rsidRPr="00A84B05" w:rsidRDefault="00DE5D3D" w:rsidP="00DE5D3D">
            <w:pPr>
              <w:widowControl w:val="0"/>
              <w:jc w:val="center"/>
              <w:rPr>
                <w:bCs/>
                <w:szCs w:val="28"/>
              </w:rPr>
            </w:pPr>
            <w:r>
              <w:rPr>
                <w:bCs/>
                <w:szCs w:val="28"/>
              </w:rPr>
              <w:t>112</w:t>
            </w:r>
          </w:p>
        </w:tc>
      </w:tr>
      <w:tr w:rsidR="009B4165" w:rsidRPr="00A80D05" w14:paraId="41373BB4" w14:textId="77777777" w:rsidTr="000C4248">
        <w:tc>
          <w:tcPr>
            <w:tcW w:w="4962" w:type="dxa"/>
            <w:shd w:val="clear" w:color="auto" w:fill="auto"/>
          </w:tcPr>
          <w:p w14:paraId="4FFCCBB1" w14:textId="77777777" w:rsidR="009B4165" w:rsidRPr="00A80D05" w:rsidRDefault="009B4165" w:rsidP="009B4165">
            <w:pPr>
              <w:widowControl w:val="0"/>
              <w:rPr>
                <w:bCs/>
                <w:szCs w:val="28"/>
              </w:rPr>
            </w:pPr>
            <w:r w:rsidRPr="00A80D05">
              <w:rPr>
                <w:bCs/>
                <w:szCs w:val="28"/>
              </w:rPr>
              <w:t xml:space="preserve">Вид текущего контроля </w:t>
            </w:r>
          </w:p>
        </w:tc>
        <w:tc>
          <w:tcPr>
            <w:tcW w:w="2268" w:type="dxa"/>
            <w:shd w:val="clear" w:color="auto" w:fill="auto"/>
          </w:tcPr>
          <w:p w14:paraId="301F1F71" w14:textId="22C3FAE2" w:rsidR="009B4165" w:rsidRPr="00A80D05" w:rsidRDefault="00501F8E" w:rsidP="009B4165">
            <w:pPr>
              <w:widowControl w:val="0"/>
              <w:jc w:val="center"/>
              <w:rPr>
                <w:bCs/>
                <w:szCs w:val="28"/>
              </w:rPr>
            </w:pPr>
            <w:r>
              <w:rPr>
                <w:bCs/>
                <w:szCs w:val="28"/>
              </w:rPr>
              <w:t>Домашнее творческое задание</w:t>
            </w:r>
          </w:p>
        </w:tc>
        <w:tc>
          <w:tcPr>
            <w:tcW w:w="2211" w:type="dxa"/>
            <w:shd w:val="clear" w:color="auto" w:fill="auto"/>
          </w:tcPr>
          <w:p w14:paraId="3505F93C" w14:textId="2CEDC291" w:rsidR="009B4165" w:rsidRPr="00A80D05" w:rsidRDefault="00501F8E" w:rsidP="009B4165">
            <w:pPr>
              <w:widowControl w:val="0"/>
              <w:jc w:val="center"/>
              <w:rPr>
                <w:bCs/>
                <w:szCs w:val="28"/>
              </w:rPr>
            </w:pPr>
            <w:r>
              <w:rPr>
                <w:bCs/>
                <w:szCs w:val="28"/>
              </w:rPr>
              <w:t>Домашнее творческое задание</w:t>
            </w:r>
          </w:p>
        </w:tc>
      </w:tr>
      <w:tr w:rsidR="009B4165" w:rsidRPr="00A80D05" w14:paraId="7234333F" w14:textId="77777777" w:rsidTr="000C4248">
        <w:tc>
          <w:tcPr>
            <w:tcW w:w="4962" w:type="dxa"/>
            <w:shd w:val="clear" w:color="auto" w:fill="auto"/>
          </w:tcPr>
          <w:p w14:paraId="7EFA381C" w14:textId="77777777" w:rsidR="009B4165" w:rsidRPr="00A80D05" w:rsidRDefault="009B4165" w:rsidP="009B4165">
            <w:pPr>
              <w:widowControl w:val="0"/>
              <w:contextualSpacing/>
              <w:rPr>
                <w:bCs/>
                <w:szCs w:val="28"/>
              </w:rPr>
            </w:pPr>
            <w:r w:rsidRPr="00A80D05">
              <w:rPr>
                <w:bCs/>
                <w:szCs w:val="28"/>
              </w:rPr>
              <w:t>Вид промежуточной аттестации</w:t>
            </w:r>
          </w:p>
        </w:tc>
        <w:tc>
          <w:tcPr>
            <w:tcW w:w="2268" w:type="dxa"/>
            <w:shd w:val="clear" w:color="auto" w:fill="auto"/>
            <w:vAlign w:val="center"/>
          </w:tcPr>
          <w:p w14:paraId="60479490" w14:textId="5CC7D775" w:rsidR="009B4165" w:rsidRPr="00A80D05" w:rsidRDefault="00DE5D3D" w:rsidP="009B4165">
            <w:pPr>
              <w:jc w:val="center"/>
              <w:rPr>
                <w:szCs w:val="28"/>
              </w:rPr>
            </w:pPr>
            <w:r>
              <w:rPr>
                <w:szCs w:val="28"/>
              </w:rPr>
              <w:t xml:space="preserve">Экзамен </w:t>
            </w:r>
          </w:p>
        </w:tc>
        <w:tc>
          <w:tcPr>
            <w:tcW w:w="2211" w:type="dxa"/>
            <w:shd w:val="clear" w:color="auto" w:fill="auto"/>
            <w:vAlign w:val="center"/>
          </w:tcPr>
          <w:p w14:paraId="351B4509" w14:textId="7674C131" w:rsidR="009B4165" w:rsidRPr="00A80D05" w:rsidRDefault="00DE5D3D" w:rsidP="009B4165">
            <w:pPr>
              <w:jc w:val="center"/>
              <w:rPr>
                <w:szCs w:val="28"/>
              </w:rPr>
            </w:pPr>
            <w:r>
              <w:rPr>
                <w:szCs w:val="28"/>
              </w:rPr>
              <w:t xml:space="preserve">Экзамен </w:t>
            </w:r>
          </w:p>
        </w:tc>
      </w:tr>
    </w:tbl>
    <w:p w14:paraId="632358AB" w14:textId="77777777" w:rsidR="00A84B05" w:rsidRDefault="00A84B05" w:rsidP="00B52EAB">
      <w:pPr>
        <w:contextualSpacing/>
        <w:jc w:val="both"/>
        <w:rPr>
          <w:b/>
          <w:bCs/>
          <w:iCs/>
          <w:sz w:val="28"/>
          <w:szCs w:val="28"/>
        </w:rPr>
      </w:pPr>
    </w:p>
    <w:p w14:paraId="5901D228" w14:textId="71AD3536" w:rsidR="00B86FCA" w:rsidRPr="003D09C5" w:rsidRDefault="00B86FCA" w:rsidP="00B52EAB">
      <w:pPr>
        <w:contextualSpacing/>
        <w:jc w:val="both"/>
        <w:rPr>
          <w:b/>
          <w:bCs/>
          <w:iCs/>
          <w:sz w:val="28"/>
          <w:szCs w:val="28"/>
        </w:rPr>
      </w:pPr>
      <w:r w:rsidRPr="003D09C5">
        <w:rPr>
          <w:b/>
          <w:bCs/>
          <w:iCs/>
          <w:sz w:val="28"/>
          <w:szCs w:val="28"/>
        </w:rPr>
        <w:t>5. Содержание дисциплины, структурированное по темам (разделам) дисциплины с указанием их объемов</w:t>
      </w:r>
      <w:r w:rsidR="004D1974" w:rsidRPr="003D09C5">
        <w:rPr>
          <w:b/>
          <w:bCs/>
          <w:iCs/>
          <w:sz w:val="28"/>
          <w:szCs w:val="28"/>
        </w:rPr>
        <w:t xml:space="preserve"> </w:t>
      </w:r>
      <w:r w:rsidRPr="003D09C5">
        <w:rPr>
          <w:b/>
          <w:bCs/>
          <w:iCs/>
          <w:sz w:val="28"/>
          <w:szCs w:val="28"/>
        </w:rPr>
        <w:t>(в академических часах) и видов учебных занятий</w:t>
      </w:r>
    </w:p>
    <w:p w14:paraId="35E837CD" w14:textId="5686AF3A" w:rsidR="00B86FCA" w:rsidRDefault="00B86FCA" w:rsidP="00A80EA7">
      <w:pPr>
        <w:ind w:left="720"/>
        <w:contextualSpacing/>
        <w:jc w:val="center"/>
        <w:rPr>
          <w:b/>
          <w:bCs/>
          <w:iCs/>
          <w:sz w:val="28"/>
          <w:szCs w:val="28"/>
        </w:rPr>
      </w:pPr>
    </w:p>
    <w:p w14:paraId="28B18333" w14:textId="77777777" w:rsidR="00B86FCA" w:rsidRPr="003D09C5" w:rsidRDefault="00B86FCA" w:rsidP="003D09C5">
      <w:pPr>
        <w:widowControl w:val="0"/>
        <w:autoSpaceDE w:val="0"/>
        <w:autoSpaceDN w:val="0"/>
        <w:adjustRightInd w:val="0"/>
        <w:rPr>
          <w:b/>
          <w:bCs/>
          <w:iCs/>
          <w:sz w:val="28"/>
          <w:szCs w:val="28"/>
        </w:rPr>
      </w:pPr>
      <w:r w:rsidRPr="003D09C5">
        <w:rPr>
          <w:b/>
          <w:bCs/>
          <w:iCs/>
          <w:sz w:val="28"/>
          <w:szCs w:val="28"/>
        </w:rPr>
        <w:t>5.1. Содержание дисциплины</w:t>
      </w:r>
    </w:p>
    <w:p w14:paraId="3D02F932" w14:textId="77777777" w:rsidR="00B86FCA" w:rsidRDefault="00B86FCA" w:rsidP="00A80EA7">
      <w:pPr>
        <w:jc w:val="center"/>
        <w:rPr>
          <w:b/>
          <w:bCs/>
          <w:i/>
          <w:iCs/>
          <w:sz w:val="28"/>
          <w:szCs w:val="28"/>
        </w:rPr>
      </w:pPr>
    </w:p>
    <w:p w14:paraId="1A12E2C1" w14:textId="55DDBFDC" w:rsidR="001039CD" w:rsidRDefault="001039CD" w:rsidP="00284523">
      <w:pPr>
        <w:ind w:firstLine="709"/>
        <w:jc w:val="both"/>
        <w:rPr>
          <w:i/>
          <w:color w:val="000000" w:themeColor="text1"/>
          <w:sz w:val="28"/>
          <w:szCs w:val="28"/>
        </w:rPr>
      </w:pPr>
      <w:r>
        <w:rPr>
          <w:i/>
          <w:color w:val="000000" w:themeColor="text1"/>
          <w:sz w:val="28"/>
          <w:szCs w:val="28"/>
        </w:rPr>
        <w:t xml:space="preserve">Тема </w:t>
      </w:r>
      <w:r w:rsidR="00A671A1">
        <w:rPr>
          <w:i/>
          <w:color w:val="000000" w:themeColor="text1"/>
          <w:sz w:val="28"/>
          <w:szCs w:val="28"/>
        </w:rPr>
        <w:t>1</w:t>
      </w:r>
      <w:r>
        <w:rPr>
          <w:i/>
          <w:color w:val="000000" w:themeColor="text1"/>
          <w:sz w:val="28"/>
          <w:szCs w:val="28"/>
        </w:rPr>
        <w:t xml:space="preserve">. Рынок креативных индустрий: особенности и </w:t>
      </w:r>
      <w:r w:rsidR="00A671A1">
        <w:rPr>
          <w:i/>
          <w:color w:val="000000" w:themeColor="text1"/>
          <w:sz w:val="28"/>
          <w:szCs w:val="28"/>
        </w:rPr>
        <w:t>тенденции развития</w:t>
      </w:r>
    </w:p>
    <w:p w14:paraId="14E98A2E" w14:textId="047CC4B2" w:rsidR="007546EE" w:rsidRDefault="00D42746" w:rsidP="00284523">
      <w:pPr>
        <w:ind w:firstLine="709"/>
        <w:jc w:val="both"/>
      </w:pPr>
      <w:r w:rsidRPr="00FB3992">
        <w:rPr>
          <w:iCs/>
          <w:color w:val="000000" w:themeColor="text1"/>
          <w:sz w:val="28"/>
          <w:szCs w:val="28"/>
        </w:rPr>
        <w:t xml:space="preserve">Понятие </w:t>
      </w:r>
      <w:r>
        <w:rPr>
          <w:iCs/>
          <w:color w:val="000000" w:themeColor="text1"/>
          <w:sz w:val="28"/>
          <w:szCs w:val="28"/>
        </w:rPr>
        <w:t xml:space="preserve">и сущность </w:t>
      </w:r>
      <w:r w:rsidRPr="00FB3992">
        <w:rPr>
          <w:iCs/>
          <w:color w:val="000000" w:themeColor="text1"/>
          <w:sz w:val="28"/>
          <w:szCs w:val="28"/>
        </w:rPr>
        <w:t xml:space="preserve">отраслевого рынка. </w:t>
      </w:r>
      <w:r>
        <w:rPr>
          <w:iCs/>
          <w:color w:val="000000" w:themeColor="text1"/>
          <w:sz w:val="28"/>
          <w:szCs w:val="28"/>
        </w:rPr>
        <w:t xml:space="preserve">Границы отраслевого рынка. Классификация отраслевых рынков. </w:t>
      </w:r>
      <w:r w:rsidR="00B97CA7">
        <w:rPr>
          <w:iCs/>
          <w:color w:val="000000" w:themeColor="text1"/>
          <w:sz w:val="28"/>
          <w:szCs w:val="28"/>
        </w:rPr>
        <w:t xml:space="preserve">Классификация рынка креативных индустрий. </w:t>
      </w:r>
      <w:r w:rsidR="00A671A1">
        <w:rPr>
          <w:iCs/>
          <w:color w:val="000000" w:themeColor="text1"/>
          <w:sz w:val="28"/>
          <w:szCs w:val="28"/>
        </w:rPr>
        <w:t>И</w:t>
      </w:r>
      <w:r w:rsidR="007546EE" w:rsidRPr="00D42746">
        <w:rPr>
          <w:sz w:val="28"/>
        </w:rPr>
        <w:t>ндустрии, основанные</w:t>
      </w:r>
      <w:r w:rsidR="00A671A1">
        <w:rPr>
          <w:sz w:val="28"/>
        </w:rPr>
        <w:t xml:space="preserve"> на использовании историко-куль</w:t>
      </w:r>
      <w:r w:rsidR="007546EE" w:rsidRPr="00D42746">
        <w:rPr>
          <w:sz w:val="28"/>
        </w:rPr>
        <w:t>турного наследия (народно-художественные промыслы и ремесла, музейная деятельность)</w:t>
      </w:r>
      <w:r w:rsidR="00A671A1">
        <w:rPr>
          <w:sz w:val="28"/>
        </w:rPr>
        <w:t>. И</w:t>
      </w:r>
      <w:r w:rsidR="007546EE" w:rsidRPr="00D42746">
        <w:rPr>
          <w:sz w:val="28"/>
        </w:rPr>
        <w:t>ндустрии, основанные на</w:t>
      </w:r>
      <w:r w:rsidR="00A671A1">
        <w:rPr>
          <w:sz w:val="28"/>
        </w:rPr>
        <w:t xml:space="preserve"> искусстве (театр, музыка, живо</w:t>
      </w:r>
      <w:r w:rsidR="007546EE" w:rsidRPr="00D42746">
        <w:rPr>
          <w:sz w:val="28"/>
        </w:rPr>
        <w:t>пись, деятельность галерей и др.)</w:t>
      </w:r>
      <w:r w:rsidR="00A671A1">
        <w:rPr>
          <w:sz w:val="28"/>
        </w:rPr>
        <w:t>. С</w:t>
      </w:r>
      <w:r w:rsidR="007546EE" w:rsidRPr="00D42746">
        <w:rPr>
          <w:sz w:val="28"/>
        </w:rPr>
        <w:t>овременные медиа и производство цифрового контента (кино-, видео-, аудио -, анимационное производство, обработка данных и разработка программного обеспечения, виртуальная и дополненная реальность</w:t>
      </w:r>
      <w:r w:rsidR="00A671A1">
        <w:rPr>
          <w:sz w:val="28"/>
        </w:rPr>
        <w:t xml:space="preserve">, компьютерные и видеоигры, </w:t>
      </w:r>
      <w:proofErr w:type="spellStart"/>
      <w:r w:rsidR="00A671A1">
        <w:rPr>
          <w:sz w:val="28"/>
        </w:rPr>
        <w:t>бло</w:t>
      </w:r>
      <w:r w:rsidR="007546EE" w:rsidRPr="00D42746">
        <w:rPr>
          <w:sz w:val="28"/>
        </w:rPr>
        <w:t>герство</w:t>
      </w:r>
      <w:proofErr w:type="spellEnd"/>
      <w:r w:rsidR="007546EE" w:rsidRPr="00D42746">
        <w:rPr>
          <w:sz w:val="28"/>
        </w:rPr>
        <w:t>, средства массо</w:t>
      </w:r>
      <w:r w:rsidR="00A671A1">
        <w:rPr>
          <w:sz w:val="28"/>
        </w:rPr>
        <w:t>вой информации, реклама и пр.). П</w:t>
      </w:r>
      <w:r w:rsidR="007546EE" w:rsidRPr="00D42746">
        <w:rPr>
          <w:sz w:val="28"/>
        </w:rPr>
        <w:t xml:space="preserve">рикладные творческие </w:t>
      </w:r>
      <w:r w:rsidR="00A671A1">
        <w:rPr>
          <w:sz w:val="28"/>
        </w:rPr>
        <w:t>(креативные) индустрии (архитек</w:t>
      </w:r>
      <w:r w:rsidR="007546EE" w:rsidRPr="00D42746">
        <w:rPr>
          <w:sz w:val="28"/>
        </w:rPr>
        <w:t>тура, промышленный дизайн, индустрия моды, ювелирное дело, гастрономическая индустрия и т.п.)</w:t>
      </w:r>
      <w:r w:rsidR="00A671A1">
        <w:rPr>
          <w:sz w:val="28"/>
        </w:rPr>
        <w:t xml:space="preserve">. </w:t>
      </w:r>
      <w:r w:rsidR="00A671A1" w:rsidRPr="00A671A1">
        <w:rPr>
          <w:sz w:val="28"/>
        </w:rPr>
        <w:t>Потенциал развития и применения креативных индустрий в сфе</w:t>
      </w:r>
      <w:r w:rsidR="00A671A1">
        <w:rPr>
          <w:sz w:val="28"/>
        </w:rPr>
        <w:t xml:space="preserve">рах промышленного производства. </w:t>
      </w:r>
      <w:r w:rsidR="00B97CA7">
        <w:rPr>
          <w:sz w:val="28"/>
        </w:rPr>
        <w:t xml:space="preserve">Тенденции развития рынка креативных индустрий. </w:t>
      </w:r>
      <w:r w:rsidR="00A671A1">
        <w:rPr>
          <w:iCs/>
          <w:color w:val="000000" w:themeColor="text1"/>
          <w:sz w:val="28"/>
          <w:szCs w:val="28"/>
        </w:rPr>
        <w:t>Структура рынка креативных индустрий и факторы ее определяющие.</w:t>
      </w:r>
    </w:p>
    <w:p w14:paraId="5E66C773" w14:textId="77777777" w:rsidR="007546EE" w:rsidRDefault="007546EE" w:rsidP="00284523">
      <w:pPr>
        <w:ind w:firstLine="709"/>
        <w:jc w:val="both"/>
        <w:rPr>
          <w:i/>
          <w:color w:val="000000" w:themeColor="text1"/>
          <w:sz w:val="28"/>
          <w:szCs w:val="28"/>
        </w:rPr>
      </w:pPr>
    </w:p>
    <w:p w14:paraId="7055FCCE" w14:textId="238F91EC" w:rsidR="00D42746" w:rsidRPr="003C6C3C" w:rsidRDefault="00D42746" w:rsidP="00D42746">
      <w:pPr>
        <w:autoSpaceDE w:val="0"/>
        <w:autoSpaceDN w:val="0"/>
        <w:adjustRightInd w:val="0"/>
        <w:ind w:firstLine="709"/>
        <w:jc w:val="both"/>
        <w:rPr>
          <w:rFonts w:eastAsia="Times-Italic"/>
          <w:i/>
          <w:iCs/>
          <w:sz w:val="28"/>
          <w:szCs w:val="28"/>
          <w:lang w:eastAsia="en-US"/>
        </w:rPr>
      </w:pPr>
      <w:r w:rsidRPr="0006043B">
        <w:rPr>
          <w:rFonts w:eastAsia="Times-BoldItalic"/>
          <w:i/>
          <w:iCs/>
          <w:sz w:val="28"/>
          <w:szCs w:val="28"/>
          <w:lang w:eastAsia="en-US"/>
        </w:rPr>
        <w:t xml:space="preserve">Тема </w:t>
      </w:r>
      <w:r>
        <w:rPr>
          <w:rFonts w:eastAsia="Times-BoldItalic"/>
          <w:i/>
          <w:iCs/>
          <w:sz w:val="28"/>
          <w:szCs w:val="28"/>
          <w:lang w:eastAsia="en-US"/>
        </w:rPr>
        <w:t>2</w:t>
      </w:r>
      <w:r w:rsidRPr="00B97CA7">
        <w:rPr>
          <w:rFonts w:eastAsia="Times-BoldItalic"/>
          <w:i/>
          <w:iCs/>
          <w:sz w:val="28"/>
          <w:szCs w:val="28"/>
          <w:lang w:eastAsia="en-US"/>
        </w:rPr>
        <w:t>.</w:t>
      </w:r>
      <w:r w:rsidRPr="00B97CA7">
        <w:rPr>
          <w:rFonts w:eastAsia="Times-BoldItalic"/>
          <w:bCs/>
          <w:i/>
          <w:iCs/>
          <w:sz w:val="28"/>
          <w:szCs w:val="28"/>
          <w:lang w:eastAsia="en-US"/>
        </w:rPr>
        <w:t xml:space="preserve"> </w:t>
      </w:r>
      <w:r w:rsidR="00B97CA7" w:rsidRPr="00B97CA7">
        <w:rPr>
          <w:rFonts w:eastAsia="Times-BoldItalic"/>
          <w:bCs/>
          <w:i/>
          <w:iCs/>
          <w:sz w:val="28"/>
          <w:szCs w:val="28"/>
          <w:lang w:eastAsia="en-US"/>
        </w:rPr>
        <w:t>К</w:t>
      </w:r>
      <w:r w:rsidRPr="00B97CA7">
        <w:rPr>
          <w:rFonts w:eastAsia="Times-BoldItalic"/>
          <w:i/>
          <w:iCs/>
          <w:sz w:val="28"/>
          <w:szCs w:val="28"/>
          <w:lang w:eastAsia="en-US"/>
        </w:rPr>
        <w:t>онъюнктура</w:t>
      </w:r>
      <w:r w:rsidRPr="008C68A2">
        <w:rPr>
          <w:rFonts w:eastAsia="Times-BoldItalic"/>
          <w:i/>
          <w:iCs/>
          <w:sz w:val="28"/>
          <w:szCs w:val="28"/>
          <w:lang w:eastAsia="en-US"/>
        </w:rPr>
        <w:t xml:space="preserve"> отраслевых рынков</w:t>
      </w:r>
      <w:r>
        <w:rPr>
          <w:rFonts w:eastAsia="Times-BoldItalic"/>
          <w:i/>
          <w:iCs/>
          <w:sz w:val="28"/>
          <w:szCs w:val="28"/>
          <w:lang w:eastAsia="en-US"/>
        </w:rPr>
        <w:t>: сущность и факторы формирования</w:t>
      </w:r>
    </w:p>
    <w:p w14:paraId="53A1763D" w14:textId="77777777" w:rsidR="00D42746" w:rsidRDefault="00D42746" w:rsidP="00284523">
      <w:pPr>
        <w:ind w:firstLine="709"/>
        <w:jc w:val="both"/>
        <w:rPr>
          <w:rFonts w:eastAsiaTheme="minorHAnsi"/>
          <w:sz w:val="28"/>
          <w:szCs w:val="28"/>
          <w:lang w:eastAsia="en-US"/>
        </w:rPr>
      </w:pPr>
      <w:r w:rsidRPr="003C6C3C">
        <w:rPr>
          <w:rFonts w:eastAsia="Times-Roman"/>
          <w:sz w:val="28"/>
          <w:szCs w:val="28"/>
          <w:lang w:eastAsia="en-US"/>
        </w:rPr>
        <w:t xml:space="preserve">Понятие </w:t>
      </w:r>
      <w:r>
        <w:rPr>
          <w:rFonts w:eastAsia="Times-Roman"/>
          <w:sz w:val="28"/>
          <w:szCs w:val="28"/>
          <w:lang w:eastAsia="en-US"/>
        </w:rPr>
        <w:t>и сущность</w:t>
      </w:r>
      <w:r w:rsidRPr="003C6C3C">
        <w:rPr>
          <w:rFonts w:eastAsia="Times-Roman"/>
          <w:sz w:val="28"/>
          <w:szCs w:val="28"/>
          <w:lang w:eastAsia="en-US"/>
        </w:rPr>
        <w:t xml:space="preserve"> конъюнктуры</w:t>
      </w:r>
      <w:r>
        <w:rPr>
          <w:rFonts w:eastAsia="Times-Roman"/>
          <w:sz w:val="28"/>
          <w:szCs w:val="28"/>
          <w:lang w:eastAsia="en-US"/>
        </w:rPr>
        <w:t xml:space="preserve"> рынка. </w:t>
      </w:r>
      <w:r w:rsidRPr="00BB0AD5">
        <w:rPr>
          <w:rFonts w:eastAsiaTheme="minorHAnsi"/>
          <w:sz w:val="28"/>
          <w:szCs w:val="28"/>
          <w:lang w:eastAsia="en-US"/>
        </w:rPr>
        <w:t>Количественные и качественные характеристики конъюнктуры</w:t>
      </w:r>
      <w:r>
        <w:rPr>
          <w:rFonts w:eastAsiaTheme="minorHAnsi"/>
          <w:sz w:val="28"/>
          <w:szCs w:val="28"/>
          <w:lang w:eastAsia="en-US"/>
        </w:rPr>
        <w:t xml:space="preserve"> рынка</w:t>
      </w:r>
      <w:r w:rsidRPr="00BB0AD5">
        <w:rPr>
          <w:rFonts w:eastAsiaTheme="minorHAnsi"/>
          <w:sz w:val="28"/>
          <w:szCs w:val="28"/>
          <w:lang w:eastAsia="en-US"/>
        </w:rPr>
        <w:t xml:space="preserve">. </w:t>
      </w:r>
      <w:r w:rsidRPr="00901CC9">
        <w:rPr>
          <w:rFonts w:eastAsiaTheme="minorHAnsi"/>
          <w:sz w:val="28"/>
          <w:szCs w:val="28"/>
          <w:lang w:eastAsia="en-US"/>
        </w:rPr>
        <w:t xml:space="preserve">Анализ </w:t>
      </w:r>
      <w:proofErr w:type="spellStart"/>
      <w:r w:rsidRPr="00901CC9">
        <w:rPr>
          <w:rFonts w:eastAsiaTheme="minorHAnsi"/>
          <w:sz w:val="28"/>
          <w:szCs w:val="28"/>
          <w:lang w:eastAsia="en-US"/>
        </w:rPr>
        <w:t>конъюнктурообразующих</w:t>
      </w:r>
      <w:proofErr w:type="spellEnd"/>
      <w:r w:rsidRPr="00901CC9">
        <w:rPr>
          <w:rFonts w:eastAsiaTheme="minorHAnsi"/>
          <w:sz w:val="28"/>
          <w:szCs w:val="28"/>
          <w:lang w:eastAsia="en-US"/>
        </w:rPr>
        <w:t xml:space="preserve"> факторов на отраслевых рынках. Группировка </w:t>
      </w:r>
      <w:proofErr w:type="spellStart"/>
      <w:r w:rsidRPr="00901CC9">
        <w:rPr>
          <w:rFonts w:eastAsiaTheme="minorHAnsi"/>
          <w:sz w:val="28"/>
          <w:szCs w:val="28"/>
          <w:lang w:eastAsia="en-US"/>
        </w:rPr>
        <w:t>конъюнктурообразующих</w:t>
      </w:r>
      <w:proofErr w:type="spellEnd"/>
      <w:r w:rsidRPr="00901CC9">
        <w:rPr>
          <w:rFonts w:eastAsiaTheme="minorHAnsi"/>
          <w:sz w:val="28"/>
          <w:szCs w:val="28"/>
          <w:lang w:eastAsia="en-US"/>
        </w:rPr>
        <w:t xml:space="preserve"> факторов по различным классификационным признакам. Методика выявления наиболее значимых </w:t>
      </w:r>
      <w:proofErr w:type="spellStart"/>
      <w:r w:rsidRPr="00901CC9">
        <w:rPr>
          <w:rFonts w:eastAsiaTheme="minorHAnsi"/>
          <w:sz w:val="28"/>
          <w:szCs w:val="28"/>
          <w:lang w:eastAsia="en-US"/>
        </w:rPr>
        <w:t>конъюнктурообразующих</w:t>
      </w:r>
      <w:proofErr w:type="spellEnd"/>
      <w:r w:rsidRPr="00901CC9">
        <w:rPr>
          <w:rFonts w:eastAsiaTheme="minorHAnsi"/>
          <w:sz w:val="28"/>
          <w:szCs w:val="28"/>
          <w:lang w:eastAsia="en-US"/>
        </w:rPr>
        <w:t xml:space="preserve"> факторов. PEST</w:t>
      </w:r>
      <w:r>
        <w:rPr>
          <w:rFonts w:eastAsiaTheme="minorHAnsi"/>
          <w:sz w:val="28"/>
          <w:szCs w:val="28"/>
          <w:lang w:eastAsia="en-US"/>
        </w:rPr>
        <w:t>-</w:t>
      </w:r>
      <w:r w:rsidRPr="00901CC9">
        <w:rPr>
          <w:rFonts w:eastAsiaTheme="minorHAnsi"/>
          <w:sz w:val="28"/>
          <w:szCs w:val="28"/>
          <w:lang w:eastAsia="en-US"/>
        </w:rPr>
        <w:t>анализ как инструмент понимания рынка. SWOT-анализ отраслевых рынков.</w:t>
      </w:r>
      <w:r>
        <w:rPr>
          <w:rFonts w:eastAsiaTheme="minorHAnsi"/>
          <w:sz w:val="28"/>
          <w:szCs w:val="28"/>
          <w:lang w:eastAsia="en-US"/>
        </w:rPr>
        <w:t xml:space="preserve"> </w:t>
      </w:r>
    </w:p>
    <w:p w14:paraId="20595E61" w14:textId="77777777" w:rsidR="00D42746" w:rsidRDefault="00D42746" w:rsidP="00284523">
      <w:pPr>
        <w:ind w:firstLine="709"/>
        <w:jc w:val="both"/>
        <w:rPr>
          <w:rFonts w:eastAsiaTheme="minorHAnsi"/>
          <w:sz w:val="28"/>
          <w:szCs w:val="28"/>
          <w:lang w:eastAsia="en-US"/>
        </w:rPr>
      </w:pPr>
    </w:p>
    <w:p w14:paraId="5CE3041E" w14:textId="7441EE21" w:rsidR="00284523" w:rsidRDefault="00E7552E" w:rsidP="00284523">
      <w:pPr>
        <w:ind w:firstLine="709"/>
        <w:jc w:val="both"/>
        <w:rPr>
          <w:i/>
          <w:iCs/>
          <w:color w:val="000000" w:themeColor="text1"/>
          <w:sz w:val="28"/>
          <w:szCs w:val="28"/>
        </w:rPr>
      </w:pPr>
      <w:r>
        <w:rPr>
          <w:i/>
          <w:color w:val="000000" w:themeColor="text1"/>
          <w:sz w:val="28"/>
          <w:szCs w:val="28"/>
        </w:rPr>
        <w:t xml:space="preserve">Тема </w:t>
      </w:r>
      <w:r w:rsidR="00D42746">
        <w:rPr>
          <w:i/>
          <w:color w:val="000000" w:themeColor="text1"/>
          <w:sz w:val="28"/>
          <w:szCs w:val="28"/>
        </w:rPr>
        <w:t>3</w:t>
      </w:r>
      <w:r>
        <w:rPr>
          <w:i/>
          <w:color w:val="000000" w:themeColor="text1"/>
          <w:sz w:val="28"/>
          <w:szCs w:val="28"/>
        </w:rPr>
        <w:t xml:space="preserve">. </w:t>
      </w:r>
      <w:r w:rsidR="00F74591">
        <w:rPr>
          <w:i/>
          <w:color w:val="000000" w:themeColor="text1"/>
          <w:sz w:val="28"/>
          <w:szCs w:val="28"/>
        </w:rPr>
        <w:t xml:space="preserve">Технологии </w:t>
      </w:r>
      <w:r w:rsidRPr="00E7552E">
        <w:rPr>
          <w:rFonts w:eastAsia="Times-Roman"/>
          <w:i/>
          <w:iCs/>
          <w:sz w:val="28"/>
          <w:szCs w:val="28"/>
          <w:lang w:eastAsia="en-US"/>
        </w:rPr>
        <w:t>мониторинга и анализа конъюнктуры отраслевых рынков</w:t>
      </w:r>
    </w:p>
    <w:p w14:paraId="42EF81ED" w14:textId="5F46305F" w:rsidR="003A7FD9" w:rsidRPr="00B36FA5" w:rsidRDefault="00F74591" w:rsidP="003A7FD9">
      <w:pPr>
        <w:ind w:firstLine="709"/>
        <w:jc w:val="both"/>
        <w:rPr>
          <w:rFonts w:eastAsiaTheme="minorHAnsi"/>
          <w:color w:val="000000" w:themeColor="text1"/>
          <w:sz w:val="28"/>
          <w:szCs w:val="28"/>
          <w:lang w:eastAsia="en-US"/>
        </w:rPr>
      </w:pPr>
      <w:r w:rsidRPr="00B36FA5">
        <w:rPr>
          <w:rFonts w:eastAsiaTheme="minorHAnsi"/>
          <w:color w:val="000000" w:themeColor="text1"/>
          <w:sz w:val="28"/>
          <w:szCs w:val="28"/>
          <w:lang w:eastAsia="en-US"/>
        </w:rPr>
        <w:t xml:space="preserve">Понятие, сущность, цели и задачи мониторинга конъюнктуры отраслевых рынков. Компоненты мониторинга конъюнктуры отраслевых рынков. </w:t>
      </w:r>
      <w:r w:rsidR="003305AF" w:rsidRPr="00B36FA5">
        <w:rPr>
          <w:rFonts w:eastAsiaTheme="minorHAnsi"/>
          <w:color w:val="000000" w:themeColor="text1"/>
          <w:sz w:val="28"/>
          <w:szCs w:val="28"/>
          <w:lang w:eastAsia="en-US"/>
        </w:rPr>
        <w:t xml:space="preserve">Цели и задачи, принципы анализа конъюнктуры отраслевых рынков. </w:t>
      </w:r>
      <w:r w:rsidR="002B0626" w:rsidRPr="00B36FA5">
        <w:rPr>
          <w:iCs/>
          <w:color w:val="000000" w:themeColor="text1"/>
          <w:sz w:val="28"/>
          <w:szCs w:val="28"/>
        </w:rPr>
        <w:lastRenderedPageBreak/>
        <w:t xml:space="preserve">Основные этапы </w:t>
      </w:r>
      <w:r w:rsidR="002B0626" w:rsidRPr="00B36FA5">
        <w:rPr>
          <w:rFonts w:eastAsia="Times-Roman"/>
          <w:iCs/>
          <w:color w:val="000000" w:themeColor="text1"/>
          <w:sz w:val="28"/>
          <w:szCs w:val="28"/>
          <w:lang w:eastAsia="en-US"/>
        </w:rPr>
        <w:t xml:space="preserve">анализа конъюнктуры отраслевых рынков. </w:t>
      </w:r>
      <w:r w:rsidR="0007596F" w:rsidRPr="00B36FA5">
        <w:rPr>
          <w:rFonts w:eastAsia="Times-Roman"/>
          <w:color w:val="000000" w:themeColor="text1"/>
          <w:sz w:val="28"/>
          <w:szCs w:val="28"/>
          <w:lang w:eastAsia="en-US"/>
        </w:rPr>
        <w:t>П</w:t>
      </w:r>
      <w:r w:rsidR="00CA7209" w:rsidRPr="00B36FA5">
        <w:rPr>
          <w:rFonts w:eastAsia="Times-Roman"/>
          <w:color w:val="000000" w:themeColor="text1"/>
          <w:sz w:val="28"/>
          <w:szCs w:val="28"/>
          <w:lang w:eastAsia="en-US"/>
        </w:rPr>
        <w:t>оказатели конъюнктуры</w:t>
      </w:r>
      <w:r w:rsidR="00284523" w:rsidRPr="00B36FA5">
        <w:rPr>
          <w:rFonts w:eastAsia="Times-Roman"/>
          <w:color w:val="000000" w:themeColor="text1"/>
          <w:sz w:val="28"/>
          <w:szCs w:val="28"/>
          <w:lang w:eastAsia="en-US"/>
        </w:rPr>
        <w:t xml:space="preserve"> отраслевых рынков. </w:t>
      </w:r>
      <w:r w:rsidR="00852E00" w:rsidRPr="00B36FA5">
        <w:rPr>
          <w:rFonts w:eastAsiaTheme="minorHAnsi"/>
          <w:color w:val="000000" w:themeColor="text1"/>
          <w:sz w:val="28"/>
          <w:szCs w:val="28"/>
          <w:lang w:eastAsia="en-US"/>
        </w:rPr>
        <w:t xml:space="preserve">Методики расчета показателей конъюнктурной оценки и области их применения. </w:t>
      </w:r>
      <w:r w:rsidR="00284523" w:rsidRPr="00B36FA5">
        <w:rPr>
          <w:rFonts w:eastAsia="Times-Roman"/>
          <w:color w:val="000000" w:themeColor="text1"/>
          <w:sz w:val="28"/>
          <w:szCs w:val="28"/>
          <w:lang w:eastAsia="en-US"/>
        </w:rPr>
        <w:t>Анализ масштаба и потенциала рынка. Анализ сбалансированности рынка.</w:t>
      </w:r>
      <w:r w:rsidR="0007596F" w:rsidRPr="00B36FA5">
        <w:rPr>
          <w:rFonts w:eastAsia="Times-Roman"/>
          <w:color w:val="000000" w:themeColor="text1"/>
          <w:sz w:val="28"/>
          <w:szCs w:val="28"/>
          <w:lang w:eastAsia="en-US"/>
        </w:rPr>
        <w:t xml:space="preserve"> </w:t>
      </w:r>
      <w:r w:rsidR="00284523" w:rsidRPr="00B36FA5">
        <w:rPr>
          <w:rFonts w:eastAsia="Times-Roman"/>
          <w:color w:val="000000" w:themeColor="text1"/>
          <w:sz w:val="28"/>
          <w:szCs w:val="28"/>
          <w:lang w:eastAsia="en-US"/>
        </w:rPr>
        <w:t xml:space="preserve">Анализ тенденций и устойчивости развития рыночной конъюнктуры. </w:t>
      </w:r>
      <w:r w:rsidR="00F64EBF" w:rsidRPr="00B36FA5">
        <w:rPr>
          <w:rFonts w:eastAsia="Times-Roman"/>
          <w:color w:val="000000" w:themeColor="text1"/>
          <w:sz w:val="28"/>
          <w:szCs w:val="28"/>
          <w:lang w:eastAsia="en-US"/>
        </w:rPr>
        <w:t xml:space="preserve">Анализ цикличности и сезонности рынка. </w:t>
      </w:r>
      <w:r w:rsidR="003A7FD9" w:rsidRPr="00B36FA5">
        <w:rPr>
          <w:rFonts w:eastAsiaTheme="minorHAnsi"/>
          <w:color w:val="000000" w:themeColor="text1"/>
          <w:sz w:val="28"/>
          <w:szCs w:val="28"/>
          <w:lang w:eastAsia="en-US"/>
        </w:rPr>
        <w:t>Методы анализа конъюнктуры отраслевых рынков</w:t>
      </w:r>
      <w:r w:rsidR="005726BE" w:rsidRPr="00B36FA5">
        <w:rPr>
          <w:rFonts w:eastAsiaTheme="minorHAnsi"/>
          <w:color w:val="000000" w:themeColor="text1"/>
          <w:sz w:val="28"/>
          <w:szCs w:val="28"/>
          <w:lang w:eastAsia="en-US"/>
        </w:rPr>
        <w:t xml:space="preserve">: </w:t>
      </w:r>
      <w:r w:rsidR="005726BE" w:rsidRPr="00B36FA5">
        <w:rPr>
          <w:color w:val="000000" w:themeColor="text1"/>
          <w:sz w:val="28"/>
          <w:szCs w:val="28"/>
          <w:shd w:val="clear" w:color="auto" w:fill="FFFFFF"/>
        </w:rPr>
        <w:t>статистический анализ; фундаментальный анализ; технический анализ; рейтинговый анализ; экспертный анализ.</w:t>
      </w:r>
      <w:r w:rsidR="00852E00" w:rsidRPr="00B36FA5">
        <w:rPr>
          <w:rFonts w:eastAsiaTheme="minorHAnsi"/>
          <w:color w:val="000000" w:themeColor="text1"/>
          <w:sz w:val="28"/>
          <w:szCs w:val="28"/>
          <w:lang w:eastAsia="en-US"/>
        </w:rPr>
        <w:t xml:space="preserve"> </w:t>
      </w:r>
      <w:r w:rsidR="009437CE">
        <w:rPr>
          <w:rFonts w:eastAsiaTheme="minorHAnsi"/>
          <w:color w:val="000000" w:themeColor="text1"/>
          <w:sz w:val="28"/>
          <w:szCs w:val="28"/>
          <w:lang w:eastAsia="en-US"/>
        </w:rPr>
        <w:t xml:space="preserve">Методы прогнозирования </w:t>
      </w:r>
      <w:r w:rsidR="009437CE" w:rsidRPr="00B36FA5">
        <w:rPr>
          <w:rFonts w:eastAsiaTheme="minorHAnsi"/>
          <w:color w:val="000000" w:themeColor="text1"/>
          <w:sz w:val="28"/>
          <w:szCs w:val="28"/>
          <w:lang w:eastAsia="en-US"/>
        </w:rPr>
        <w:t>конъюнктуры отраслевых рынков.</w:t>
      </w:r>
      <w:r w:rsidR="009437CE">
        <w:rPr>
          <w:rFonts w:eastAsiaTheme="minorHAnsi"/>
          <w:color w:val="000000" w:themeColor="text1"/>
          <w:sz w:val="28"/>
          <w:szCs w:val="28"/>
          <w:lang w:eastAsia="en-US"/>
        </w:rPr>
        <w:t xml:space="preserve"> </w:t>
      </w:r>
      <w:r w:rsidR="00F1168F">
        <w:rPr>
          <w:rFonts w:eastAsiaTheme="minorHAnsi"/>
          <w:sz w:val="28"/>
          <w:szCs w:val="28"/>
          <w:lang w:eastAsia="en-US"/>
        </w:rPr>
        <w:t xml:space="preserve">Индикаторы рыночной конъюнктуры. </w:t>
      </w:r>
      <w:r w:rsidR="00852E00" w:rsidRPr="00B36FA5">
        <w:rPr>
          <w:rFonts w:eastAsiaTheme="minorHAnsi"/>
          <w:color w:val="000000" w:themeColor="text1"/>
          <w:sz w:val="28"/>
          <w:szCs w:val="28"/>
          <w:lang w:eastAsia="en-US"/>
        </w:rPr>
        <w:t>Источники конъюнктурной информации.</w:t>
      </w:r>
    </w:p>
    <w:p w14:paraId="60877A3B" w14:textId="79583550" w:rsidR="003A7FD9" w:rsidRDefault="003A7FD9" w:rsidP="00284523">
      <w:pPr>
        <w:ind w:firstLine="709"/>
        <w:jc w:val="both"/>
        <w:rPr>
          <w:rFonts w:eastAsia="Times-Roman"/>
          <w:sz w:val="28"/>
          <w:szCs w:val="28"/>
          <w:lang w:eastAsia="en-US"/>
        </w:rPr>
      </w:pPr>
    </w:p>
    <w:p w14:paraId="0959B4B1" w14:textId="747203FF" w:rsidR="003C6C3C" w:rsidRPr="000060FD" w:rsidRDefault="003C6C3C" w:rsidP="000060FD">
      <w:pPr>
        <w:autoSpaceDE w:val="0"/>
        <w:autoSpaceDN w:val="0"/>
        <w:adjustRightInd w:val="0"/>
        <w:ind w:firstLine="709"/>
        <w:jc w:val="both"/>
        <w:rPr>
          <w:rFonts w:eastAsia="Times-Italic"/>
          <w:i/>
          <w:iCs/>
          <w:sz w:val="28"/>
          <w:szCs w:val="28"/>
          <w:lang w:eastAsia="en-US"/>
        </w:rPr>
      </w:pPr>
      <w:r w:rsidRPr="000060FD">
        <w:rPr>
          <w:rFonts w:eastAsia="Times-BoldItalic"/>
          <w:i/>
          <w:iCs/>
          <w:sz w:val="28"/>
          <w:szCs w:val="28"/>
          <w:lang w:eastAsia="en-US"/>
        </w:rPr>
        <w:t xml:space="preserve">Тема </w:t>
      </w:r>
      <w:r w:rsidR="00D42746">
        <w:rPr>
          <w:rFonts w:eastAsia="Times-BoldItalic"/>
          <w:i/>
          <w:iCs/>
          <w:sz w:val="28"/>
          <w:szCs w:val="28"/>
          <w:lang w:eastAsia="en-US"/>
        </w:rPr>
        <w:t>4</w:t>
      </w:r>
      <w:r w:rsidRPr="000060FD">
        <w:rPr>
          <w:rFonts w:eastAsia="Times-BoldItalic"/>
          <w:i/>
          <w:iCs/>
          <w:sz w:val="28"/>
          <w:szCs w:val="28"/>
          <w:lang w:eastAsia="en-US"/>
        </w:rPr>
        <w:t>.</w:t>
      </w:r>
      <w:r w:rsidRPr="000060FD">
        <w:rPr>
          <w:rFonts w:eastAsia="Times-BoldItalic"/>
          <w:b/>
          <w:bCs/>
          <w:i/>
          <w:iCs/>
          <w:sz w:val="28"/>
          <w:szCs w:val="28"/>
          <w:lang w:eastAsia="en-US"/>
        </w:rPr>
        <w:t xml:space="preserve"> </w:t>
      </w:r>
      <w:r w:rsidRPr="000060FD">
        <w:rPr>
          <w:rFonts w:eastAsia="Times-Italic"/>
          <w:i/>
          <w:iCs/>
          <w:sz w:val="28"/>
          <w:szCs w:val="28"/>
          <w:lang w:eastAsia="en-US"/>
        </w:rPr>
        <w:t xml:space="preserve">Определение емкости </w:t>
      </w:r>
      <w:r w:rsidR="00E32856" w:rsidRPr="000060FD">
        <w:rPr>
          <w:rFonts w:eastAsia="Times-Italic"/>
          <w:i/>
          <w:iCs/>
          <w:sz w:val="28"/>
          <w:szCs w:val="28"/>
          <w:lang w:eastAsia="en-US"/>
        </w:rPr>
        <w:t xml:space="preserve">отраслевых </w:t>
      </w:r>
      <w:r w:rsidRPr="000060FD">
        <w:rPr>
          <w:rFonts w:eastAsia="Times-Italic"/>
          <w:i/>
          <w:iCs/>
          <w:sz w:val="28"/>
          <w:szCs w:val="28"/>
          <w:lang w:eastAsia="en-US"/>
        </w:rPr>
        <w:t>рынк</w:t>
      </w:r>
      <w:r w:rsidR="00E32856" w:rsidRPr="000060FD">
        <w:rPr>
          <w:rFonts w:eastAsia="Times-Italic"/>
          <w:i/>
          <w:iCs/>
          <w:sz w:val="28"/>
          <w:szCs w:val="28"/>
          <w:lang w:eastAsia="en-US"/>
        </w:rPr>
        <w:t>ов</w:t>
      </w:r>
      <w:r w:rsidRPr="000060FD">
        <w:rPr>
          <w:rFonts w:eastAsia="Times-Italic"/>
          <w:i/>
          <w:iCs/>
          <w:sz w:val="28"/>
          <w:szCs w:val="28"/>
          <w:lang w:eastAsia="en-US"/>
        </w:rPr>
        <w:t xml:space="preserve"> </w:t>
      </w:r>
    </w:p>
    <w:p w14:paraId="4447BFFF" w14:textId="1CDF3524" w:rsidR="003C6C3C" w:rsidRPr="00B94B6A" w:rsidRDefault="00042F2A" w:rsidP="00B94B6A">
      <w:pPr>
        <w:autoSpaceDE w:val="0"/>
        <w:autoSpaceDN w:val="0"/>
        <w:adjustRightInd w:val="0"/>
        <w:ind w:firstLine="709"/>
        <w:jc w:val="both"/>
        <w:rPr>
          <w:rFonts w:eastAsiaTheme="minorHAnsi"/>
          <w:color w:val="000000"/>
          <w:sz w:val="28"/>
          <w:szCs w:val="28"/>
          <w:lang w:eastAsia="en-US"/>
        </w:rPr>
      </w:pPr>
      <w:r w:rsidRPr="00B94B6A">
        <w:rPr>
          <w:rFonts w:eastAsiaTheme="minorHAnsi"/>
          <w:color w:val="000000"/>
          <w:sz w:val="28"/>
          <w:szCs w:val="28"/>
          <w:lang w:eastAsia="en-US"/>
        </w:rPr>
        <w:t xml:space="preserve">Понятие емкости </w:t>
      </w:r>
      <w:r w:rsidR="00B94B6A" w:rsidRPr="00B94B6A">
        <w:rPr>
          <w:rFonts w:eastAsiaTheme="minorHAnsi"/>
          <w:color w:val="000000"/>
          <w:sz w:val="28"/>
          <w:szCs w:val="28"/>
          <w:lang w:eastAsia="en-US"/>
        </w:rPr>
        <w:t xml:space="preserve">отраслевого </w:t>
      </w:r>
      <w:r w:rsidRPr="00B94B6A">
        <w:rPr>
          <w:rFonts w:eastAsiaTheme="minorHAnsi"/>
          <w:color w:val="000000"/>
          <w:sz w:val="28"/>
          <w:szCs w:val="28"/>
          <w:lang w:eastAsia="en-US"/>
        </w:rPr>
        <w:t xml:space="preserve">рынка. Потенциальная и реальная емкости </w:t>
      </w:r>
      <w:r w:rsidR="00B94B6A" w:rsidRPr="00B94B6A">
        <w:rPr>
          <w:rFonts w:eastAsiaTheme="minorHAnsi"/>
          <w:color w:val="000000"/>
          <w:sz w:val="28"/>
          <w:szCs w:val="28"/>
          <w:lang w:eastAsia="en-US"/>
        </w:rPr>
        <w:t xml:space="preserve">отраслевого </w:t>
      </w:r>
      <w:r w:rsidRPr="00B94B6A">
        <w:rPr>
          <w:rFonts w:eastAsiaTheme="minorHAnsi"/>
          <w:color w:val="000000"/>
          <w:sz w:val="28"/>
          <w:szCs w:val="28"/>
          <w:lang w:eastAsia="en-US"/>
        </w:rPr>
        <w:t xml:space="preserve">рынка. Потенциал </w:t>
      </w:r>
      <w:r w:rsidR="000060FD" w:rsidRPr="00B94B6A">
        <w:rPr>
          <w:rFonts w:eastAsiaTheme="minorHAnsi"/>
          <w:color w:val="000000"/>
          <w:sz w:val="28"/>
          <w:szCs w:val="28"/>
          <w:lang w:eastAsia="en-US"/>
        </w:rPr>
        <w:t xml:space="preserve">отраслевого </w:t>
      </w:r>
      <w:r w:rsidRPr="00B94B6A">
        <w:rPr>
          <w:rFonts w:eastAsiaTheme="minorHAnsi"/>
          <w:color w:val="000000"/>
          <w:sz w:val="28"/>
          <w:szCs w:val="28"/>
          <w:lang w:eastAsia="en-US"/>
        </w:rPr>
        <w:t xml:space="preserve">рынка: производственный и потребительский. Основные цели определения емкости </w:t>
      </w:r>
      <w:r w:rsidR="000060FD" w:rsidRPr="00B94B6A">
        <w:rPr>
          <w:rFonts w:eastAsiaTheme="minorHAnsi"/>
          <w:color w:val="000000"/>
          <w:sz w:val="28"/>
          <w:szCs w:val="28"/>
          <w:lang w:eastAsia="en-US"/>
        </w:rPr>
        <w:t xml:space="preserve">отраслевого </w:t>
      </w:r>
      <w:r w:rsidRPr="00B94B6A">
        <w:rPr>
          <w:rFonts w:eastAsiaTheme="minorHAnsi"/>
          <w:color w:val="000000"/>
          <w:sz w:val="28"/>
          <w:szCs w:val="28"/>
          <w:lang w:eastAsia="en-US"/>
        </w:rPr>
        <w:t xml:space="preserve">рынка. Факторы, определяющие емкость </w:t>
      </w:r>
      <w:r w:rsidR="000060FD" w:rsidRPr="00B94B6A">
        <w:rPr>
          <w:rFonts w:eastAsiaTheme="minorHAnsi"/>
          <w:color w:val="000000"/>
          <w:sz w:val="28"/>
          <w:szCs w:val="28"/>
          <w:lang w:eastAsia="en-US"/>
        </w:rPr>
        <w:t xml:space="preserve">отраслевого </w:t>
      </w:r>
      <w:r w:rsidRPr="00B94B6A">
        <w:rPr>
          <w:rFonts w:eastAsiaTheme="minorHAnsi"/>
          <w:color w:val="000000"/>
          <w:sz w:val="28"/>
          <w:szCs w:val="28"/>
          <w:lang w:eastAsia="en-US"/>
        </w:rPr>
        <w:t xml:space="preserve">рынка. Влияние тенденций развития соответствующих отраслей, инвестиционной политики </w:t>
      </w:r>
      <w:r w:rsidR="004932B1" w:rsidRPr="00B94B6A">
        <w:rPr>
          <w:rFonts w:eastAsiaTheme="minorHAnsi"/>
          <w:color w:val="000000"/>
          <w:sz w:val="28"/>
          <w:szCs w:val="28"/>
          <w:lang w:eastAsia="en-US"/>
        </w:rPr>
        <w:t>организаций</w:t>
      </w:r>
      <w:r w:rsidRPr="00B94B6A">
        <w:rPr>
          <w:rFonts w:eastAsiaTheme="minorHAnsi"/>
          <w:color w:val="000000"/>
          <w:sz w:val="28"/>
          <w:szCs w:val="28"/>
          <w:lang w:eastAsia="en-US"/>
        </w:rPr>
        <w:t>, процессов в смежных отраслях на емкость рынка. Понижающаяся и повышающаяся конъюнктура и их влияние на емкость</w:t>
      </w:r>
      <w:r w:rsidR="00B94B6A" w:rsidRPr="00B94B6A">
        <w:rPr>
          <w:rFonts w:eastAsiaTheme="minorHAnsi"/>
          <w:color w:val="000000"/>
          <w:sz w:val="28"/>
          <w:szCs w:val="28"/>
          <w:lang w:eastAsia="en-US"/>
        </w:rPr>
        <w:t xml:space="preserve"> отраслевого </w:t>
      </w:r>
      <w:r w:rsidRPr="00B94B6A">
        <w:rPr>
          <w:rFonts w:eastAsiaTheme="minorHAnsi"/>
          <w:color w:val="000000"/>
          <w:sz w:val="28"/>
          <w:szCs w:val="28"/>
          <w:lang w:eastAsia="en-US"/>
        </w:rPr>
        <w:t xml:space="preserve">рынка. </w:t>
      </w:r>
      <w:r w:rsidR="003C6C3C" w:rsidRPr="00B94B6A">
        <w:rPr>
          <w:rFonts w:eastAsia="Times-Roman"/>
          <w:sz w:val="28"/>
          <w:szCs w:val="28"/>
          <w:lang w:eastAsia="en-US"/>
        </w:rPr>
        <w:t>Метод оценки общей емкости рынка. Метод оценки территориальной</w:t>
      </w:r>
      <w:r w:rsidR="002B0626" w:rsidRPr="00B94B6A">
        <w:rPr>
          <w:rFonts w:eastAsia="Times-Roman"/>
          <w:sz w:val="28"/>
          <w:szCs w:val="28"/>
          <w:lang w:eastAsia="en-US"/>
        </w:rPr>
        <w:t xml:space="preserve"> </w:t>
      </w:r>
      <w:r w:rsidR="003C6C3C" w:rsidRPr="00B94B6A">
        <w:rPr>
          <w:rFonts w:eastAsia="Times-Roman"/>
          <w:sz w:val="28"/>
          <w:szCs w:val="28"/>
          <w:lang w:eastAsia="en-US"/>
        </w:rPr>
        <w:t xml:space="preserve">емкости рынка. </w:t>
      </w:r>
      <w:r w:rsidR="00B94B6A" w:rsidRPr="00B94B6A">
        <w:rPr>
          <w:rFonts w:eastAsiaTheme="minorHAnsi"/>
          <w:color w:val="000000"/>
          <w:sz w:val="28"/>
          <w:szCs w:val="28"/>
          <w:lang w:eastAsia="en-US"/>
        </w:rPr>
        <w:t>Прогнозирование емкости отраслевого рынка.</w:t>
      </w:r>
    </w:p>
    <w:p w14:paraId="234C25AF" w14:textId="77777777" w:rsidR="00710F88" w:rsidRDefault="00710F88" w:rsidP="000060FD">
      <w:pPr>
        <w:autoSpaceDE w:val="0"/>
        <w:autoSpaceDN w:val="0"/>
        <w:adjustRightInd w:val="0"/>
        <w:ind w:firstLine="709"/>
        <w:jc w:val="both"/>
        <w:rPr>
          <w:rFonts w:eastAsia="Times-BoldItalic"/>
          <w:i/>
          <w:iCs/>
          <w:sz w:val="28"/>
          <w:szCs w:val="28"/>
          <w:lang w:eastAsia="en-US"/>
        </w:rPr>
      </w:pPr>
    </w:p>
    <w:p w14:paraId="7C0A0ADD" w14:textId="6D33A6AD" w:rsidR="003C6C3C" w:rsidRPr="000060FD" w:rsidRDefault="003C6C3C" w:rsidP="000060FD">
      <w:pPr>
        <w:autoSpaceDE w:val="0"/>
        <w:autoSpaceDN w:val="0"/>
        <w:adjustRightInd w:val="0"/>
        <w:ind w:firstLine="709"/>
        <w:jc w:val="both"/>
        <w:rPr>
          <w:rFonts w:eastAsia="Times-Italic"/>
          <w:i/>
          <w:iCs/>
          <w:sz w:val="28"/>
          <w:szCs w:val="28"/>
          <w:lang w:eastAsia="en-US"/>
        </w:rPr>
      </w:pPr>
      <w:r w:rsidRPr="000060FD">
        <w:rPr>
          <w:rFonts w:eastAsia="Times-BoldItalic"/>
          <w:i/>
          <w:iCs/>
          <w:sz w:val="28"/>
          <w:szCs w:val="28"/>
          <w:lang w:eastAsia="en-US"/>
        </w:rPr>
        <w:t xml:space="preserve">Тема </w:t>
      </w:r>
      <w:r w:rsidR="00D42746">
        <w:rPr>
          <w:rFonts w:eastAsia="Times-BoldItalic"/>
          <w:i/>
          <w:iCs/>
          <w:sz w:val="28"/>
          <w:szCs w:val="28"/>
          <w:lang w:eastAsia="en-US"/>
        </w:rPr>
        <w:t>5</w:t>
      </w:r>
      <w:r w:rsidRPr="000060FD">
        <w:rPr>
          <w:rFonts w:eastAsia="Times-BoldItalic"/>
          <w:i/>
          <w:iCs/>
          <w:sz w:val="28"/>
          <w:szCs w:val="28"/>
          <w:lang w:eastAsia="en-US"/>
        </w:rPr>
        <w:t>.</w:t>
      </w:r>
      <w:r w:rsidRPr="000060FD">
        <w:rPr>
          <w:rFonts w:eastAsia="Times-BoldItalic"/>
          <w:b/>
          <w:bCs/>
          <w:i/>
          <w:iCs/>
          <w:sz w:val="28"/>
          <w:szCs w:val="28"/>
          <w:lang w:eastAsia="en-US"/>
        </w:rPr>
        <w:t xml:space="preserve"> </w:t>
      </w:r>
      <w:r w:rsidRPr="000060FD">
        <w:rPr>
          <w:rFonts w:eastAsia="Times-Italic"/>
          <w:i/>
          <w:iCs/>
          <w:sz w:val="28"/>
          <w:szCs w:val="28"/>
          <w:lang w:eastAsia="en-US"/>
        </w:rPr>
        <w:t xml:space="preserve">Конкурентный анализ </w:t>
      </w:r>
      <w:r w:rsidR="00E32856" w:rsidRPr="000060FD">
        <w:rPr>
          <w:rFonts w:eastAsia="Times-Italic"/>
          <w:i/>
          <w:iCs/>
          <w:sz w:val="28"/>
          <w:szCs w:val="28"/>
          <w:lang w:eastAsia="en-US"/>
        </w:rPr>
        <w:t>отраслевых рынков</w:t>
      </w:r>
    </w:p>
    <w:p w14:paraId="718A02A7" w14:textId="070C2C77" w:rsidR="003C6C3C" w:rsidRPr="000060FD" w:rsidRDefault="00042F2A" w:rsidP="000060FD">
      <w:pPr>
        <w:autoSpaceDE w:val="0"/>
        <w:autoSpaceDN w:val="0"/>
        <w:adjustRightInd w:val="0"/>
        <w:ind w:firstLine="709"/>
        <w:jc w:val="both"/>
        <w:rPr>
          <w:i/>
          <w:color w:val="000000" w:themeColor="text1"/>
          <w:sz w:val="28"/>
          <w:szCs w:val="28"/>
        </w:rPr>
      </w:pPr>
      <w:r w:rsidRPr="0038012C">
        <w:rPr>
          <w:rFonts w:eastAsiaTheme="minorHAnsi"/>
          <w:color w:val="000000"/>
          <w:sz w:val="28"/>
          <w:szCs w:val="28"/>
          <w:lang w:eastAsia="en-US"/>
        </w:rPr>
        <w:t xml:space="preserve">Понятие конкуренции и конкурентного преимущества. Виды конкурентных преимуществ. Понятие конкурентоспособности. </w:t>
      </w:r>
      <w:r w:rsidRPr="000060FD">
        <w:rPr>
          <w:rFonts w:eastAsia="Times-Roman"/>
          <w:sz w:val="28"/>
          <w:szCs w:val="28"/>
          <w:lang w:eastAsia="en-US"/>
        </w:rPr>
        <w:t xml:space="preserve">Конкурентная среда. Диагностика конкурентной среды. Основные направления диагностики конкурентной среды. Конкурентная борьба. Конкурентная позиция. Закономерности конкурентной борьбы. </w:t>
      </w:r>
      <w:r w:rsidRPr="0038012C">
        <w:rPr>
          <w:rFonts w:eastAsiaTheme="minorHAnsi"/>
          <w:color w:val="000000"/>
          <w:sz w:val="28"/>
          <w:szCs w:val="28"/>
          <w:lang w:eastAsia="en-US"/>
        </w:rPr>
        <w:t>Факторы, влияющие на конкурентную борьбу: размер рынка, темп роста рынка, мощности, барьеры для входа или выхода, цена, уровень стандартизации товаров, требования к размерам необходимых капитальных вло</w:t>
      </w:r>
      <w:r w:rsidRPr="000060FD">
        <w:rPr>
          <w:rFonts w:eastAsiaTheme="minorHAnsi"/>
          <w:sz w:val="28"/>
          <w:szCs w:val="28"/>
          <w:lang w:eastAsia="en-US"/>
        </w:rPr>
        <w:t xml:space="preserve">жений, вертикальная интеграция, эффект масштаба, скорость обновления ассортимента продукции. </w:t>
      </w:r>
      <w:r w:rsidRPr="0038012C">
        <w:rPr>
          <w:rFonts w:eastAsiaTheme="minorHAnsi"/>
          <w:color w:val="000000"/>
          <w:sz w:val="28"/>
          <w:szCs w:val="28"/>
          <w:lang w:eastAsia="en-US"/>
        </w:rPr>
        <w:t xml:space="preserve">Варианты изменения конкуренции. </w:t>
      </w:r>
      <w:r w:rsidRPr="000060FD">
        <w:rPr>
          <w:rFonts w:eastAsia="Times-Roman"/>
          <w:sz w:val="28"/>
          <w:szCs w:val="28"/>
          <w:lang w:eastAsia="en-US"/>
        </w:rPr>
        <w:t xml:space="preserve">Матрица типологии рынков по уровню конкуренции. </w:t>
      </w:r>
      <w:r w:rsidR="003C6C3C" w:rsidRPr="000060FD">
        <w:rPr>
          <w:rFonts w:eastAsia="Times-Roman"/>
          <w:sz w:val="28"/>
          <w:szCs w:val="28"/>
          <w:lang w:eastAsia="en-US"/>
        </w:rPr>
        <w:t xml:space="preserve">Определение доли рынка, занимаемой </w:t>
      </w:r>
      <w:r w:rsidR="00456EF7">
        <w:rPr>
          <w:rFonts w:eastAsia="Times-Roman"/>
          <w:sz w:val="28"/>
          <w:szCs w:val="28"/>
          <w:lang w:eastAsia="en-US"/>
        </w:rPr>
        <w:t>организацией</w:t>
      </w:r>
      <w:r w:rsidR="003C6C3C" w:rsidRPr="000060FD">
        <w:rPr>
          <w:rFonts w:eastAsia="Times-Roman"/>
          <w:sz w:val="28"/>
          <w:szCs w:val="28"/>
          <w:lang w:eastAsia="en-US"/>
        </w:rPr>
        <w:t>. Шкалирование</w:t>
      </w:r>
      <w:r w:rsidR="002B0626" w:rsidRPr="000060FD">
        <w:rPr>
          <w:rFonts w:eastAsia="Times-Roman"/>
          <w:sz w:val="28"/>
          <w:szCs w:val="28"/>
          <w:lang w:eastAsia="en-US"/>
        </w:rPr>
        <w:t xml:space="preserve"> </w:t>
      </w:r>
      <w:r w:rsidR="003C6C3C" w:rsidRPr="000060FD">
        <w:rPr>
          <w:rFonts w:eastAsia="Times-Roman"/>
          <w:sz w:val="28"/>
          <w:szCs w:val="28"/>
          <w:lang w:eastAsia="en-US"/>
        </w:rPr>
        <w:t xml:space="preserve">позиции </w:t>
      </w:r>
      <w:r w:rsidRPr="000060FD">
        <w:rPr>
          <w:rFonts w:eastAsia="Times-Roman"/>
          <w:sz w:val="28"/>
          <w:szCs w:val="28"/>
          <w:lang w:eastAsia="en-US"/>
        </w:rPr>
        <w:t>организации</w:t>
      </w:r>
      <w:r w:rsidR="003C6C3C" w:rsidRPr="000060FD">
        <w:rPr>
          <w:rFonts w:eastAsia="Times-Roman"/>
          <w:sz w:val="28"/>
          <w:szCs w:val="28"/>
          <w:lang w:eastAsia="en-US"/>
        </w:rPr>
        <w:t xml:space="preserve"> в зависимости от принадлежащей ей доли рынка.</w:t>
      </w:r>
    </w:p>
    <w:p w14:paraId="1B668F82" w14:textId="77777777" w:rsidR="00E32856" w:rsidRDefault="00E32856" w:rsidP="0006043B">
      <w:pPr>
        <w:ind w:firstLine="709"/>
        <w:jc w:val="both"/>
        <w:rPr>
          <w:sz w:val="28"/>
          <w:szCs w:val="28"/>
        </w:rPr>
      </w:pPr>
    </w:p>
    <w:p w14:paraId="52B3DAC8" w14:textId="77777777" w:rsidR="00255FE3" w:rsidRDefault="00255FE3" w:rsidP="0006043B">
      <w:pPr>
        <w:ind w:firstLine="709"/>
        <w:jc w:val="both"/>
        <w:rPr>
          <w:sz w:val="28"/>
          <w:szCs w:val="28"/>
        </w:rPr>
      </w:pPr>
    </w:p>
    <w:p w14:paraId="58DD1281" w14:textId="77777777" w:rsidR="00255FE3" w:rsidRDefault="00255FE3" w:rsidP="0006043B">
      <w:pPr>
        <w:ind w:firstLine="709"/>
        <w:jc w:val="both"/>
        <w:rPr>
          <w:sz w:val="28"/>
          <w:szCs w:val="28"/>
        </w:rPr>
      </w:pPr>
    </w:p>
    <w:p w14:paraId="341BD5A0" w14:textId="77777777" w:rsidR="00255FE3" w:rsidRDefault="00255FE3" w:rsidP="0006043B">
      <w:pPr>
        <w:ind w:firstLine="709"/>
        <w:jc w:val="both"/>
        <w:rPr>
          <w:sz w:val="28"/>
          <w:szCs w:val="28"/>
        </w:rPr>
      </w:pPr>
    </w:p>
    <w:p w14:paraId="2ADF3125" w14:textId="77777777" w:rsidR="00255FE3" w:rsidRDefault="00255FE3" w:rsidP="0006043B">
      <w:pPr>
        <w:ind w:firstLine="709"/>
        <w:jc w:val="both"/>
        <w:rPr>
          <w:sz w:val="28"/>
          <w:szCs w:val="28"/>
        </w:rPr>
      </w:pPr>
    </w:p>
    <w:p w14:paraId="4F6D1FFF" w14:textId="27C7F069" w:rsidR="00255FE3" w:rsidRDefault="00255FE3" w:rsidP="0006043B">
      <w:pPr>
        <w:ind w:firstLine="709"/>
        <w:jc w:val="both"/>
        <w:rPr>
          <w:sz w:val="28"/>
          <w:szCs w:val="28"/>
        </w:rPr>
      </w:pPr>
    </w:p>
    <w:p w14:paraId="3C5EA7F0" w14:textId="165D7A15" w:rsidR="00864B16" w:rsidRDefault="00864B16" w:rsidP="0006043B">
      <w:pPr>
        <w:ind w:firstLine="709"/>
        <w:jc w:val="both"/>
        <w:rPr>
          <w:sz w:val="28"/>
          <w:szCs w:val="28"/>
        </w:rPr>
      </w:pPr>
    </w:p>
    <w:p w14:paraId="1B212D94" w14:textId="77777777" w:rsidR="00864B16" w:rsidRDefault="00864B16" w:rsidP="0006043B">
      <w:pPr>
        <w:ind w:firstLine="709"/>
        <w:jc w:val="both"/>
        <w:rPr>
          <w:sz w:val="28"/>
          <w:szCs w:val="28"/>
        </w:rPr>
      </w:pPr>
    </w:p>
    <w:p w14:paraId="28716563" w14:textId="77777777" w:rsidR="00255FE3" w:rsidRDefault="00255FE3" w:rsidP="0006043B">
      <w:pPr>
        <w:ind w:firstLine="709"/>
        <w:jc w:val="both"/>
        <w:rPr>
          <w:sz w:val="28"/>
          <w:szCs w:val="28"/>
        </w:rPr>
      </w:pPr>
    </w:p>
    <w:p w14:paraId="4F2063D7" w14:textId="42B54687" w:rsidR="003D09C5" w:rsidRDefault="009C7357" w:rsidP="00DA42CB">
      <w:pPr>
        <w:spacing w:line="360" w:lineRule="auto"/>
        <w:rPr>
          <w:b/>
          <w:bCs/>
          <w:iCs/>
          <w:sz w:val="28"/>
          <w:szCs w:val="28"/>
        </w:rPr>
      </w:pPr>
      <w:r w:rsidRPr="00DA42CB">
        <w:rPr>
          <w:b/>
          <w:bCs/>
          <w:iCs/>
          <w:sz w:val="28"/>
          <w:szCs w:val="28"/>
        </w:rPr>
        <w:lastRenderedPageBreak/>
        <w:t>5.2. Учебно-тематический план</w:t>
      </w:r>
    </w:p>
    <w:p w14:paraId="283216C4" w14:textId="710C5784" w:rsidR="000F5D90" w:rsidRPr="000F5D90" w:rsidRDefault="000F5D90" w:rsidP="000F5D90">
      <w:pPr>
        <w:jc w:val="right"/>
        <w:rPr>
          <w:sz w:val="28"/>
          <w:szCs w:val="28"/>
        </w:rPr>
      </w:pPr>
      <w:r w:rsidRPr="000F5D90">
        <w:rPr>
          <w:bCs/>
          <w:sz w:val="28"/>
          <w:szCs w:val="32"/>
        </w:rPr>
        <w:t xml:space="preserve">Таблица </w:t>
      </w:r>
      <w:r>
        <w:rPr>
          <w:bCs/>
          <w:sz w:val="28"/>
          <w:szCs w:val="32"/>
        </w:rPr>
        <w:t>3</w:t>
      </w:r>
    </w:p>
    <w:tbl>
      <w:tblPr>
        <w:tblW w:w="531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583"/>
        <w:gridCol w:w="834"/>
        <w:gridCol w:w="685"/>
        <w:gridCol w:w="701"/>
        <w:gridCol w:w="1110"/>
        <w:gridCol w:w="699"/>
        <w:gridCol w:w="2743"/>
      </w:tblGrid>
      <w:tr w:rsidR="00183E00" w:rsidRPr="00DA42CB" w14:paraId="4BF757EE" w14:textId="77777777" w:rsidTr="000F5D90">
        <w:tc>
          <w:tcPr>
            <w:tcW w:w="287" w:type="pct"/>
            <w:vMerge w:val="restart"/>
            <w:shd w:val="clear" w:color="auto" w:fill="auto"/>
          </w:tcPr>
          <w:p w14:paraId="6AF8481B" w14:textId="77777777" w:rsidR="006D6CC5" w:rsidRPr="00DA42CB" w:rsidRDefault="006D6CC5" w:rsidP="003A2AC9">
            <w:pPr>
              <w:tabs>
                <w:tab w:val="right" w:pos="851"/>
              </w:tabs>
              <w:jc w:val="center"/>
            </w:pPr>
            <w:r w:rsidRPr="00DA42CB">
              <w:t>№</w:t>
            </w:r>
          </w:p>
          <w:p w14:paraId="51F32BB1" w14:textId="0C479C3B" w:rsidR="006D6CC5" w:rsidRPr="00DA42CB" w:rsidRDefault="006D6CC5" w:rsidP="003A2AC9">
            <w:pPr>
              <w:tabs>
                <w:tab w:val="right" w:pos="851"/>
              </w:tabs>
              <w:jc w:val="center"/>
            </w:pPr>
            <w:r w:rsidRPr="00DA42CB">
              <w:t>п/п</w:t>
            </w:r>
          </w:p>
        </w:tc>
        <w:tc>
          <w:tcPr>
            <w:tcW w:w="1302" w:type="pct"/>
            <w:vMerge w:val="restart"/>
            <w:shd w:val="clear" w:color="auto" w:fill="auto"/>
          </w:tcPr>
          <w:p w14:paraId="78E0171D" w14:textId="77777777" w:rsidR="006D6CC5" w:rsidRPr="00DA42CB" w:rsidRDefault="006D6CC5" w:rsidP="003A2AC9">
            <w:pPr>
              <w:tabs>
                <w:tab w:val="right" w:pos="851"/>
              </w:tabs>
              <w:jc w:val="center"/>
            </w:pPr>
            <w:r w:rsidRPr="00DA42CB">
              <w:rPr>
                <w:b/>
              </w:rPr>
              <w:t>Наименование тем (разделов) дисциплины</w:t>
            </w:r>
          </w:p>
        </w:tc>
        <w:tc>
          <w:tcPr>
            <w:tcW w:w="2029" w:type="pct"/>
            <w:gridSpan w:val="5"/>
          </w:tcPr>
          <w:p w14:paraId="47E3B05E" w14:textId="77777777" w:rsidR="006D6CC5" w:rsidRPr="00DA42CB" w:rsidRDefault="006D6CC5" w:rsidP="003A2AC9">
            <w:pPr>
              <w:tabs>
                <w:tab w:val="right" w:pos="851"/>
              </w:tabs>
              <w:jc w:val="center"/>
              <w:rPr>
                <w:b/>
              </w:rPr>
            </w:pPr>
            <w:r w:rsidRPr="00DA42CB">
              <w:rPr>
                <w:b/>
              </w:rPr>
              <w:t>Трудоемкость в часах</w:t>
            </w:r>
          </w:p>
        </w:tc>
        <w:tc>
          <w:tcPr>
            <w:tcW w:w="1382" w:type="pct"/>
            <w:vMerge w:val="restart"/>
            <w:shd w:val="clear" w:color="auto" w:fill="auto"/>
          </w:tcPr>
          <w:p w14:paraId="04F1D14E" w14:textId="77777777" w:rsidR="006D6CC5" w:rsidRPr="00DA42CB" w:rsidRDefault="006D6CC5" w:rsidP="003A2AC9">
            <w:pPr>
              <w:tabs>
                <w:tab w:val="right" w:pos="851"/>
              </w:tabs>
              <w:jc w:val="center"/>
              <w:rPr>
                <w:b/>
              </w:rPr>
            </w:pPr>
            <w:r w:rsidRPr="00DA42CB">
              <w:rPr>
                <w:b/>
              </w:rPr>
              <w:t>Формы текущего контроля успеваемости</w:t>
            </w:r>
          </w:p>
        </w:tc>
      </w:tr>
      <w:tr w:rsidR="00F25193" w:rsidRPr="00DA42CB" w14:paraId="79FB2A29" w14:textId="77777777" w:rsidTr="000F5D90">
        <w:tc>
          <w:tcPr>
            <w:tcW w:w="287" w:type="pct"/>
            <w:vMerge/>
            <w:shd w:val="clear" w:color="auto" w:fill="auto"/>
          </w:tcPr>
          <w:p w14:paraId="6AF520F2" w14:textId="77777777" w:rsidR="006D6CC5" w:rsidRPr="00DA42CB" w:rsidRDefault="006D6CC5" w:rsidP="00183E00">
            <w:pPr>
              <w:tabs>
                <w:tab w:val="right" w:pos="851"/>
              </w:tabs>
              <w:jc w:val="both"/>
            </w:pPr>
          </w:p>
        </w:tc>
        <w:tc>
          <w:tcPr>
            <w:tcW w:w="1302" w:type="pct"/>
            <w:vMerge/>
            <w:shd w:val="clear" w:color="auto" w:fill="auto"/>
          </w:tcPr>
          <w:p w14:paraId="58FDDBCC" w14:textId="77777777" w:rsidR="006D6CC5" w:rsidRPr="00DA42CB" w:rsidRDefault="006D6CC5" w:rsidP="00183E00">
            <w:pPr>
              <w:tabs>
                <w:tab w:val="right" w:pos="851"/>
              </w:tabs>
              <w:jc w:val="both"/>
            </w:pPr>
          </w:p>
        </w:tc>
        <w:tc>
          <w:tcPr>
            <w:tcW w:w="420" w:type="pct"/>
            <w:vMerge w:val="restart"/>
            <w:shd w:val="clear" w:color="auto" w:fill="auto"/>
            <w:textDirection w:val="btLr"/>
          </w:tcPr>
          <w:p w14:paraId="1DE612EE" w14:textId="77777777" w:rsidR="006D6CC5" w:rsidRPr="00DA42CB" w:rsidRDefault="006D6CC5" w:rsidP="00F25193">
            <w:pPr>
              <w:tabs>
                <w:tab w:val="right" w:pos="851"/>
              </w:tabs>
              <w:jc w:val="center"/>
              <w:rPr>
                <w:b/>
              </w:rPr>
            </w:pPr>
            <w:r w:rsidRPr="00DA42CB">
              <w:rPr>
                <w:b/>
              </w:rPr>
              <w:t>Всего</w:t>
            </w:r>
          </w:p>
        </w:tc>
        <w:tc>
          <w:tcPr>
            <w:tcW w:w="1257" w:type="pct"/>
            <w:gridSpan w:val="3"/>
            <w:shd w:val="clear" w:color="auto" w:fill="auto"/>
          </w:tcPr>
          <w:p w14:paraId="1E70E491" w14:textId="018647E3" w:rsidR="006D6CC5" w:rsidRPr="00DA42CB" w:rsidRDefault="006D6CC5" w:rsidP="00F25193">
            <w:pPr>
              <w:tabs>
                <w:tab w:val="right" w:pos="851"/>
              </w:tabs>
              <w:jc w:val="center"/>
              <w:rPr>
                <w:b/>
              </w:rPr>
            </w:pPr>
            <w:r w:rsidRPr="00DA42CB">
              <w:rPr>
                <w:b/>
              </w:rPr>
              <w:t>Контактная работа</w:t>
            </w:r>
            <w:r w:rsidR="000F5D90">
              <w:rPr>
                <w:b/>
              </w:rPr>
              <w:t>*</w:t>
            </w:r>
            <w:r w:rsidRPr="00DA42CB">
              <w:rPr>
                <w:b/>
              </w:rPr>
              <w:t xml:space="preserve"> - Аудиторная работа</w:t>
            </w:r>
          </w:p>
        </w:tc>
        <w:tc>
          <w:tcPr>
            <w:tcW w:w="352" w:type="pct"/>
            <w:vMerge w:val="restart"/>
            <w:shd w:val="clear" w:color="auto" w:fill="auto"/>
            <w:textDirection w:val="btLr"/>
          </w:tcPr>
          <w:p w14:paraId="6BFD59AD" w14:textId="77777777" w:rsidR="006D6CC5" w:rsidRPr="00DA42CB" w:rsidRDefault="006D6CC5" w:rsidP="00F25193">
            <w:pPr>
              <w:tabs>
                <w:tab w:val="right" w:pos="851"/>
              </w:tabs>
              <w:jc w:val="center"/>
            </w:pPr>
            <w:r w:rsidRPr="00DA42CB">
              <w:rPr>
                <w:b/>
              </w:rPr>
              <w:t>Самостоятельная работа</w:t>
            </w:r>
          </w:p>
        </w:tc>
        <w:tc>
          <w:tcPr>
            <w:tcW w:w="1382" w:type="pct"/>
            <w:vMerge/>
            <w:shd w:val="clear" w:color="auto" w:fill="auto"/>
          </w:tcPr>
          <w:p w14:paraId="71663B3B" w14:textId="77777777" w:rsidR="006D6CC5" w:rsidRPr="00DA42CB" w:rsidRDefault="006D6CC5" w:rsidP="00183E00">
            <w:pPr>
              <w:tabs>
                <w:tab w:val="right" w:pos="851"/>
              </w:tabs>
              <w:jc w:val="both"/>
            </w:pPr>
          </w:p>
        </w:tc>
      </w:tr>
      <w:tr w:rsidR="00183E00" w:rsidRPr="00DA42CB" w14:paraId="21353D6E" w14:textId="77777777" w:rsidTr="000F5D90">
        <w:trPr>
          <w:cantSplit/>
          <w:trHeight w:val="1799"/>
        </w:trPr>
        <w:tc>
          <w:tcPr>
            <w:tcW w:w="287" w:type="pct"/>
            <w:vMerge/>
            <w:shd w:val="clear" w:color="auto" w:fill="auto"/>
          </w:tcPr>
          <w:p w14:paraId="338D5E1B" w14:textId="77777777" w:rsidR="006D6CC5" w:rsidRPr="00DA42CB" w:rsidRDefault="006D6CC5" w:rsidP="00183E00">
            <w:pPr>
              <w:tabs>
                <w:tab w:val="right" w:pos="851"/>
              </w:tabs>
              <w:jc w:val="both"/>
            </w:pPr>
          </w:p>
        </w:tc>
        <w:tc>
          <w:tcPr>
            <w:tcW w:w="1302" w:type="pct"/>
            <w:vMerge/>
            <w:shd w:val="clear" w:color="auto" w:fill="auto"/>
          </w:tcPr>
          <w:p w14:paraId="51600B59" w14:textId="77777777" w:rsidR="006D6CC5" w:rsidRPr="00DA42CB" w:rsidRDefault="006D6CC5" w:rsidP="00183E00">
            <w:pPr>
              <w:tabs>
                <w:tab w:val="right" w:pos="851"/>
              </w:tabs>
              <w:jc w:val="both"/>
            </w:pPr>
          </w:p>
        </w:tc>
        <w:tc>
          <w:tcPr>
            <w:tcW w:w="420" w:type="pct"/>
            <w:vMerge/>
            <w:shd w:val="clear" w:color="auto" w:fill="auto"/>
          </w:tcPr>
          <w:p w14:paraId="6CA0317E" w14:textId="77777777" w:rsidR="006D6CC5" w:rsidRPr="00DA42CB" w:rsidRDefault="006D6CC5" w:rsidP="00183E00">
            <w:pPr>
              <w:tabs>
                <w:tab w:val="right" w:pos="851"/>
              </w:tabs>
              <w:jc w:val="both"/>
            </w:pPr>
          </w:p>
        </w:tc>
        <w:tc>
          <w:tcPr>
            <w:tcW w:w="345" w:type="pct"/>
            <w:shd w:val="clear" w:color="auto" w:fill="auto"/>
            <w:textDirection w:val="btLr"/>
          </w:tcPr>
          <w:p w14:paraId="589798A5" w14:textId="77777777" w:rsidR="006D6CC5" w:rsidRPr="00DA42CB" w:rsidRDefault="006D6CC5" w:rsidP="00F25193">
            <w:pPr>
              <w:tabs>
                <w:tab w:val="right" w:pos="851"/>
              </w:tabs>
              <w:jc w:val="center"/>
            </w:pPr>
            <w:r w:rsidRPr="00DA42CB">
              <w:t>Общая, в т.ч.:</w:t>
            </w:r>
          </w:p>
        </w:tc>
        <w:tc>
          <w:tcPr>
            <w:tcW w:w="353" w:type="pct"/>
            <w:shd w:val="clear" w:color="auto" w:fill="auto"/>
            <w:textDirection w:val="btLr"/>
          </w:tcPr>
          <w:p w14:paraId="4AC7E51B" w14:textId="77777777" w:rsidR="006D6CC5" w:rsidRPr="00DA42CB" w:rsidRDefault="006D6CC5" w:rsidP="00F25193">
            <w:pPr>
              <w:tabs>
                <w:tab w:val="right" w:pos="851"/>
              </w:tabs>
              <w:jc w:val="center"/>
            </w:pPr>
            <w:r w:rsidRPr="00DA42CB">
              <w:t>Лекции</w:t>
            </w:r>
          </w:p>
        </w:tc>
        <w:tc>
          <w:tcPr>
            <w:tcW w:w="558" w:type="pct"/>
            <w:shd w:val="clear" w:color="auto" w:fill="auto"/>
            <w:textDirection w:val="btLr"/>
          </w:tcPr>
          <w:p w14:paraId="71AD1D9D" w14:textId="5F81954B" w:rsidR="006D6CC5" w:rsidRPr="00DA42CB" w:rsidRDefault="006D6CC5" w:rsidP="00F25193">
            <w:pPr>
              <w:tabs>
                <w:tab w:val="right" w:pos="851"/>
              </w:tabs>
              <w:jc w:val="center"/>
            </w:pPr>
            <w:r w:rsidRPr="00DA42CB">
              <w:t xml:space="preserve">Семинары, </w:t>
            </w:r>
            <w:r w:rsidR="00183E00" w:rsidRPr="00DA42CB">
              <w:t>п</w:t>
            </w:r>
            <w:r w:rsidRPr="00DA42CB">
              <w:t>рактические занятия</w:t>
            </w:r>
          </w:p>
          <w:p w14:paraId="195603F4" w14:textId="77777777" w:rsidR="006D6CC5" w:rsidRPr="00DA42CB" w:rsidRDefault="006D6CC5" w:rsidP="00F25193">
            <w:pPr>
              <w:tabs>
                <w:tab w:val="right" w:pos="851"/>
              </w:tabs>
              <w:jc w:val="center"/>
            </w:pPr>
          </w:p>
        </w:tc>
        <w:tc>
          <w:tcPr>
            <w:tcW w:w="352" w:type="pct"/>
            <w:vMerge/>
            <w:shd w:val="clear" w:color="auto" w:fill="auto"/>
          </w:tcPr>
          <w:p w14:paraId="13E25B1F" w14:textId="77777777" w:rsidR="006D6CC5" w:rsidRPr="00DA42CB" w:rsidRDefault="006D6CC5" w:rsidP="00183E00">
            <w:pPr>
              <w:tabs>
                <w:tab w:val="right" w:pos="851"/>
              </w:tabs>
              <w:jc w:val="both"/>
            </w:pPr>
          </w:p>
        </w:tc>
        <w:tc>
          <w:tcPr>
            <w:tcW w:w="1382" w:type="pct"/>
            <w:vMerge/>
            <w:shd w:val="clear" w:color="auto" w:fill="auto"/>
          </w:tcPr>
          <w:p w14:paraId="6DCE5F91" w14:textId="77777777" w:rsidR="006D6CC5" w:rsidRPr="00DA42CB" w:rsidRDefault="006D6CC5" w:rsidP="00183E00">
            <w:pPr>
              <w:tabs>
                <w:tab w:val="right" w:pos="851"/>
              </w:tabs>
              <w:jc w:val="both"/>
            </w:pPr>
          </w:p>
        </w:tc>
      </w:tr>
      <w:tr w:rsidR="00A81EEB" w:rsidRPr="00DA42CB" w14:paraId="1A59A67A" w14:textId="77777777" w:rsidTr="000F5D90">
        <w:tc>
          <w:tcPr>
            <w:tcW w:w="287" w:type="pct"/>
            <w:shd w:val="clear" w:color="auto" w:fill="auto"/>
          </w:tcPr>
          <w:p w14:paraId="1E2F1A5F" w14:textId="77777777" w:rsidR="00A81EEB" w:rsidRPr="00DA42CB" w:rsidRDefault="00A81EEB">
            <w:pPr>
              <w:pStyle w:val="a5"/>
              <w:numPr>
                <w:ilvl w:val="0"/>
                <w:numId w:val="5"/>
              </w:numPr>
              <w:tabs>
                <w:tab w:val="right" w:pos="851"/>
              </w:tabs>
              <w:ind w:left="0" w:firstLine="0"/>
              <w:jc w:val="both"/>
            </w:pPr>
          </w:p>
        </w:tc>
        <w:tc>
          <w:tcPr>
            <w:tcW w:w="1302" w:type="pct"/>
            <w:shd w:val="clear" w:color="auto" w:fill="auto"/>
          </w:tcPr>
          <w:p w14:paraId="10137339" w14:textId="13257864" w:rsidR="00A81EEB" w:rsidRPr="00F72EFF" w:rsidRDefault="00F72EFF" w:rsidP="00F72EFF">
            <w:pPr>
              <w:jc w:val="both"/>
              <w:rPr>
                <w:rFonts w:eastAsia="Times-BoldItalic"/>
                <w:lang w:eastAsia="en-US"/>
              </w:rPr>
            </w:pPr>
            <w:r w:rsidRPr="00F72EFF">
              <w:rPr>
                <w:color w:val="000000" w:themeColor="text1"/>
                <w:szCs w:val="28"/>
              </w:rPr>
              <w:t>Рынок креативных индустрий: особенности и тенденции развития</w:t>
            </w:r>
          </w:p>
        </w:tc>
        <w:tc>
          <w:tcPr>
            <w:tcW w:w="420" w:type="pct"/>
            <w:shd w:val="clear" w:color="auto" w:fill="auto"/>
            <w:vAlign w:val="center"/>
          </w:tcPr>
          <w:p w14:paraId="55381AD6" w14:textId="5B349855" w:rsidR="00A81EEB" w:rsidRDefault="00F72EFF" w:rsidP="00FF07DF">
            <w:pPr>
              <w:tabs>
                <w:tab w:val="right" w:pos="851"/>
              </w:tabs>
              <w:jc w:val="center"/>
            </w:pPr>
            <w:r>
              <w:t>32</w:t>
            </w:r>
          </w:p>
        </w:tc>
        <w:tc>
          <w:tcPr>
            <w:tcW w:w="345" w:type="pct"/>
            <w:shd w:val="clear" w:color="auto" w:fill="auto"/>
            <w:vAlign w:val="center"/>
          </w:tcPr>
          <w:p w14:paraId="646A685E" w14:textId="6D3A3D5C" w:rsidR="00A81EEB" w:rsidRDefault="00F72EFF" w:rsidP="00FF07DF">
            <w:pPr>
              <w:tabs>
                <w:tab w:val="right" w:pos="851"/>
              </w:tabs>
              <w:jc w:val="center"/>
            </w:pPr>
            <w:r>
              <w:t>12</w:t>
            </w:r>
          </w:p>
        </w:tc>
        <w:tc>
          <w:tcPr>
            <w:tcW w:w="353" w:type="pct"/>
            <w:shd w:val="clear" w:color="auto" w:fill="auto"/>
            <w:vAlign w:val="center"/>
          </w:tcPr>
          <w:p w14:paraId="6132DC2D" w14:textId="4CF13F26" w:rsidR="00A81EEB" w:rsidRDefault="00F72EFF" w:rsidP="00FF07DF">
            <w:pPr>
              <w:tabs>
                <w:tab w:val="right" w:pos="851"/>
              </w:tabs>
              <w:jc w:val="center"/>
            </w:pPr>
            <w:r>
              <w:t>6</w:t>
            </w:r>
          </w:p>
        </w:tc>
        <w:tc>
          <w:tcPr>
            <w:tcW w:w="558" w:type="pct"/>
            <w:shd w:val="clear" w:color="auto" w:fill="auto"/>
            <w:vAlign w:val="center"/>
          </w:tcPr>
          <w:p w14:paraId="7735981D" w14:textId="533254EF" w:rsidR="00A81EEB" w:rsidRDefault="00F72EFF" w:rsidP="00FF07DF">
            <w:pPr>
              <w:tabs>
                <w:tab w:val="right" w:pos="851"/>
              </w:tabs>
              <w:jc w:val="center"/>
            </w:pPr>
            <w:r>
              <w:t>6</w:t>
            </w:r>
          </w:p>
        </w:tc>
        <w:tc>
          <w:tcPr>
            <w:tcW w:w="352" w:type="pct"/>
            <w:shd w:val="clear" w:color="auto" w:fill="auto"/>
            <w:vAlign w:val="center"/>
          </w:tcPr>
          <w:p w14:paraId="5E1994B5" w14:textId="625F046B" w:rsidR="00A81EEB" w:rsidRDefault="00F72EFF" w:rsidP="00FF07DF">
            <w:pPr>
              <w:tabs>
                <w:tab w:val="right" w:pos="851"/>
              </w:tabs>
              <w:jc w:val="center"/>
            </w:pPr>
            <w:r>
              <w:t>20</w:t>
            </w:r>
          </w:p>
        </w:tc>
        <w:tc>
          <w:tcPr>
            <w:tcW w:w="1382" w:type="pct"/>
            <w:shd w:val="clear" w:color="auto" w:fill="auto"/>
            <w:vAlign w:val="center"/>
          </w:tcPr>
          <w:p w14:paraId="166ACD7B" w14:textId="49574598" w:rsidR="00A81EEB" w:rsidRPr="00DA42CB" w:rsidRDefault="00F72EFF" w:rsidP="00183E00">
            <w:pPr>
              <w:tabs>
                <w:tab w:val="right" w:pos="851"/>
              </w:tabs>
              <w:jc w:val="both"/>
              <w:rPr>
                <w:kern w:val="32"/>
              </w:rPr>
            </w:pPr>
            <w:r w:rsidRPr="00DA42CB">
              <w:rPr>
                <w:kern w:val="32"/>
              </w:rPr>
              <w:t>Опрос в устной форме, тематическая дискуссия, ситуационное задание</w:t>
            </w:r>
          </w:p>
        </w:tc>
      </w:tr>
      <w:tr w:rsidR="00183E00" w:rsidRPr="00DA42CB" w14:paraId="7ABDED38" w14:textId="77777777" w:rsidTr="000F5D90">
        <w:tc>
          <w:tcPr>
            <w:tcW w:w="287" w:type="pct"/>
            <w:shd w:val="clear" w:color="auto" w:fill="auto"/>
          </w:tcPr>
          <w:p w14:paraId="12827344" w14:textId="1A2598FB" w:rsidR="00A35853" w:rsidRPr="00DA42CB" w:rsidRDefault="00A35853">
            <w:pPr>
              <w:pStyle w:val="a5"/>
              <w:numPr>
                <w:ilvl w:val="0"/>
                <w:numId w:val="5"/>
              </w:numPr>
              <w:tabs>
                <w:tab w:val="right" w:pos="851"/>
              </w:tabs>
              <w:ind w:left="0" w:firstLine="0"/>
              <w:jc w:val="both"/>
            </w:pPr>
          </w:p>
        </w:tc>
        <w:tc>
          <w:tcPr>
            <w:tcW w:w="1302" w:type="pct"/>
            <w:shd w:val="clear" w:color="auto" w:fill="auto"/>
          </w:tcPr>
          <w:p w14:paraId="318CA410" w14:textId="3B75A4BA" w:rsidR="00A35853" w:rsidRPr="00DA42CB" w:rsidRDefault="00DA42CB" w:rsidP="00CC2519">
            <w:pPr>
              <w:autoSpaceDE w:val="0"/>
              <w:autoSpaceDN w:val="0"/>
              <w:adjustRightInd w:val="0"/>
            </w:pPr>
            <w:r w:rsidRPr="00DA42CB">
              <w:rPr>
                <w:rFonts w:eastAsia="Times-BoldItalic"/>
                <w:lang w:eastAsia="en-US"/>
              </w:rPr>
              <w:t>Конъюнктура отраслевых рынков: сущность и факторы формирования</w:t>
            </w:r>
          </w:p>
        </w:tc>
        <w:tc>
          <w:tcPr>
            <w:tcW w:w="420" w:type="pct"/>
            <w:shd w:val="clear" w:color="auto" w:fill="auto"/>
            <w:vAlign w:val="center"/>
          </w:tcPr>
          <w:p w14:paraId="7B7EC1AA" w14:textId="5694C274" w:rsidR="00A35853" w:rsidRPr="00DA42CB" w:rsidRDefault="00F72EFF" w:rsidP="00FF07DF">
            <w:pPr>
              <w:tabs>
                <w:tab w:val="right" w:pos="851"/>
              </w:tabs>
              <w:jc w:val="center"/>
            </w:pPr>
            <w:r>
              <w:t>42</w:t>
            </w:r>
          </w:p>
        </w:tc>
        <w:tc>
          <w:tcPr>
            <w:tcW w:w="345" w:type="pct"/>
            <w:shd w:val="clear" w:color="auto" w:fill="auto"/>
            <w:vAlign w:val="center"/>
          </w:tcPr>
          <w:p w14:paraId="48D89E61" w14:textId="19946CF8" w:rsidR="00A35853" w:rsidRPr="00DA42CB" w:rsidRDefault="00C8562F" w:rsidP="00FF07DF">
            <w:pPr>
              <w:tabs>
                <w:tab w:val="right" w:pos="851"/>
              </w:tabs>
              <w:jc w:val="center"/>
            </w:pPr>
            <w:r>
              <w:t>16</w:t>
            </w:r>
          </w:p>
        </w:tc>
        <w:tc>
          <w:tcPr>
            <w:tcW w:w="353" w:type="pct"/>
            <w:shd w:val="clear" w:color="auto" w:fill="auto"/>
            <w:vAlign w:val="center"/>
          </w:tcPr>
          <w:p w14:paraId="3940C063" w14:textId="08A0D856" w:rsidR="00A35853" w:rsidRPr="00DA42CB" w:rsidRDefault="00F72EFF" w:rsidP="00FF07DF">
            <w:pPr>
              <w:tabs>
                <w:tab w:val="right" w:pos="851"/>
              </w:tabs>
              <w:jc w:val="center"/>
            </w:pPr>
            <w:r>
              <w:t>8</w:t>
            </w:r>
          </w:p>
        </w:tc>
        <w:tc>
          <w:tcPr>
            <w:tcW w:w="558" w:type="pct"/>
            <w:shd w:val="clear" w:color="auto" w:fill="auto"/>
            <w:vAlign w:val="center"/>
          </w:tcPr>
          <w:p w14:paraId="042164F1" w14:textId="08567745" w:rsidR="00A35853" w:rsidRPr="00DA42CB" w:rsidRDefault="00F72EFF" w:rsidP="00FF07DF">
            <w:pPr>
              <w:tabs>
                <w:tab w:val="right" w:pos="851"/>
              </w:tabs>
              <w:jc w:val="center"/>
            </w:pPr>
            <w:r>
              <w:t>8</w:t>
            </w:r>
          </w:p>
        </w:tc>
        <w:tc>
          <w:tcPr>
            <w:tcW w:w="352" w:type="pct"/>
            <w:shd w:val="clear" w:color="auto" w:fill="auto"/>
            <w:vAlign w:val="center"/>
          </w:tcPr>
          <w:p w14:paraId="102A3643" w14:textId="50F0D40C" w:rsidR="00A35853" w:rsidRPr="00DA42CB" w:rsidRDefault="001A2A43" w:rsidP="00FF07DF">
            <w:pPr>
              <w:tabs>
                <w:tab w:val="right" w:pos="851"/>
              </w:tabs>
              <w:jc w:val="center"/>
            </w:pPr>
            <w:r>
              <w:t>26</w:t>
            </w:r>
          </w:p>
        </w:tc>
        <w:tc>
          <w:tcPr>
            <w:tcW w:w="1382" w:type="pct"/>
            <w:shd w:val="clear" w:color="auto" w:fill="auto"/>
            <w:vAlign w:val="center"/>
          </w:tcPr>
          <w:p w14:paraId="3E707178" w14:textId="0F614EB1" w:rsidR="00A35853" w:rsidRPr="00DA42CB" w:rsidRDefault="00A35853" w:rsidP="00183E00">
            <w:pPr>
              <w:tabs>
                <w:tab w:val="right" w:pos="851"/>
              </w:tabs>
              <w:jc w:val="both"/>
            </w:pPr>
            <w:r w:rsidRPr="00DA42CB">
              <w:rPr>
                <w:kern w:val="32"/>
              </w:rPr>
              <w:t>Опрос в устной форме, тематическая дискуссия, ситуационное задание</w:t>
            </w:r>
          </w:p>
        </w:tc>
      </w:tr>
      <w:tr w:rsidR="00183E00" w:rsidRPr="00DA42CB" w14:paraId="620F2B2E" w14:textId="77777777" w:rsidTr="000F5D90">
        <w:tc>
          <w:tcPr>
            <w:tcW w:w="287" w:type="pct"/>
            <w:shd w:val="clear" w:color="auto" w:fill="auto"/>
          </w:tcPr>
          <w:p w14:paraId="63427B5F" w14:textId="20ACF7B3" w:rsidR="00A35853" w:rsidRPr="00DA42CB" w:rsidRDefault="00A35853">
            <w:pPr>
              <w:pStyle w:val="a5"/>
              <w:numPr>
                <w:ilvl w:val="0"/>
                <w:numId w:val="5"/>
              </w:numPr>
              <w:tabs>
                <w:tab w:val="right" w:pos="851"/>
              </w:tabs>
              <w:ind w:left="0" w:firstLine="0"/>
              <w:jc w:val="both"/>
            </w:pPr>
          </w:p>
        </w:tc>
        <w:tc>
          <w:tcPr>
            <w:tcW w:w="1302" w:type="pct"/>
            <w:shd w:val="clear" w:color="auto" w:fill="auto"/>
          </w:tcPr>
          <w:p w14:paraId="394498A4" w14:textId="1373344C" w:rsidR="00DA42CB" w:rsidRPr="00DA42CB" w:rsidRDefault="00DA42CB" w:rsidP="00DA42CB">
            <w:pPr>
              <w:rPr>
                <w:color w:val="000000" w:themeColor="text1"/>
              </w:rPr>
            </w:pPr>
            <w:r w:rsidRPr="00DA42CB">
              <w:rPr>
                <w:color w:val="000000" w:themeColor="text1"/>
              </w:rPr>
              <w:t xml:space="preserve">Технологии </w:t>
            </w:r>
            <w:r w:rsidRPr="00DA42CB">
              <w:rPr>
                <w:rFonts w:eastAsia="Times-Roman"/>
                <w:lang w:eastAsia="en-US"/>
              </w:rPr>
              <w:t>мониторинга и анализа конъюнктуры отраслевых рынков</w:t>
            </w:r>
          </w:p>
          <w:p w14:paraId="0883D96F" w14:textId="769D2CCC" w:rsidR="00A35853" w:rsidRPr="00DA42CB" w:rsidRDefault="00A35853" w:rsidP="00DA42CB">
            <w:pPr>
              <w:autoSpaceDE w:val="0"/>
              <w:autoSpaceDN w:val="0"/>
              <w:adjustRightInd w:val="0"/>
            </w:pPr>
          </w:p>
        </w:tc>
        <w:tc>
          <w:tcPr>
            <w:tcW w:w="420" w:type="pct"/>
            <w:shd w:val="clear" w:color="auto" w:fill="auto"/>
            <w:vAlign w:val="center"/>
          </w:tcPr>
          <w:p w14:paraId="45393CB5" w14:textId="5498EC74" w:rsidR="00A35853" w:rsidRPr="00DA42CB" w:rsidRDefault="00F72EFF" w:rsidP="00FF07DF">
            <w:pPr>
              <w:tabs>
                <w:tab w:val="right" w:pos="851"/>
              </w:tabs>
              <w:jc w:val="center"/>
            </w:pPr>
            <w:r>
              <w:t>42</w:t>
            </w:r>
          </w:p>
        </w:tc>
        <w:tc>
          <w:tcPr>
            <w:tcW w:w="345" w:type="pct"/>
            <w:shd w:val="clear" w:color="auto" w:fill="auto"/>
            <w:vAlign w:val="center"/>
          </w:tcPr>
          <w:p w14:paraId="3FDACD3C" w14:textId="5894B8BE" w:rsidR="00A35853" w:rsidRPr="00DA42CB" w:rsidRDefault="00F72EFF" w:rsidP="00FF07DF">
            <w:pPr>
              <w:tabs>
                <w:tab w:val="right" w:pos="851"/>
              </w:tabs>
              <w:jc w:val="center"/>
            </w:pPr>
            <w:r>
              <w:t>16</w:t>
            </w:r>
          </w:p>
        </w:tc>
        <w:tc>
          <w:tcPr>
            <w:tcW w:w="353" w:type="pct"/>
            <w:shd w:val="clear" w:color="auto" w:fill="auto"/>
            <w:vAlign w:val="center"/>
          </w:tcPr>
          <w:p w14:paraId="48005CB3" w14:textId="100808DD" w:rsidR="00A35853" w:rsidRPr="00DA42CB" w:rsidRDefault="00F72EFF" w:rsidP="00FF07DF">
            <w:pPr>
              <w:tabs>
                <w:tab w:val="right" w:pos="851"/>
              </w:tabs>
              <w:jc w:val="center"/>
            </w:pPr>
            <w:r>
              <w:t>8</w:t>
            </w:r>
          </w:p>
        </w:tc>
        <w:tc>
          <w:tcPr>
            <w:tcW w:w="558" w:type="pct"/>
            <w:shd w:val="clear" w:color="auto" w:fill="auto"/>
            <w:vAlign w:val="center"/>
          </w:tcPr>
          <w:p w14:paraId="50F11A11" w14:textId="2171D8D4" w:rsidR="00A35853" w:rsidRPr="00DA42CB" w:rsidRDefault="00F72EFF" w:rsidP="00FF07DF">
            <w:pPr>
              <w:tabs>
                <w:tab w:val="right" w:pos="851"/>
              </w:tabs>
              <w:jc w:val="center"/>
            </w:pPr>
            <w:r>
              <w:t>8</w:t>
            </w:r>
          </w:p>
        </w:tc>
        <w:tc>
          <w:tcPr>
            <w:tcW w:w="352" w:type="pct"/>
            <w:shd w:val="clear" w:color="auto" w:fill="auto"/>
            <w:vAlign w:val="center"/>
          </w:tcPr>
          <w:p w14:paraId="4C81CC40" w14:textId="769DBCFC" w:rsidR="00A35853" w:rsidRPr="00DA42CB" w:rsidRDefault="00F72EFF" w:rsidP="00FF07DF">
            <w:pPr>
              <w:tabs>
                <w:tab w:val="right" w:pos="851"/>
              </w:tabs>
              <w:jc w:val="center"/>
            </w:pPr>
            <w:r>
              <w:t>26</w:t>
            </w:r>
          </w:p>
        </w:tc>
        <w:tc>
          <w:tcPr>
            <w:tcW w:w="1382" w:type="pct"/>
            <w:shd w:val="clear" w:color="auto" w:fill="auto"/>
            <w:vAlign w:val="center"/>
          </w:tcPr>
          <w:p w14:paraId="2A85976E" w14:textId="4B7B3303" w:rsidR="00A35853" w:rsidRPr="00DA42CB" w:rsidRDefault="00A35853" w:rsidP="00D379CD">
            <w:pPr>
              <w:widowControl w:val="0"/>
              <w:outlineLvl w:val="0"/>
            </w:pPr>
            <w:r w:rsidRPr="00DA42CB">
              <w:rPr>
                <w:kern w:val="32"/>
              </w:rPr>
              <w:t xml:space="preserve">Опрос в устной форме, тематическая дискуссия, </w:t>
            </w:r>
            <w:r w:rsidR="00805A82" w:rsidRPr="00DA42CB">
              <w:rPr>
                <w:kern w:val="32"/>
              </w:rPr>
              <w:t>практик-ориентированное задание</w:t>
            </w:r>
          </w:p>
        </w:tc>
      </w:tr>
      <w:tr w:rsidR="00F25193" w:rsidRPr="00DA42CB" w14:paraId="17BD8251" w14:textId="77777777" w:rsidTr="000F5D90">
        <w:tc>
          <w:tcPr>
            <w:tcW w:w="287" w:type="pct"/>
            <w:shd w:val="clear" w:color="auto" w:fill="auto"/>
          </w:tcPr>
          <w:p w14:paraId="1984FE87" w14:textId="77777777" w:rsidR="00A35853" w:rsidRPr="00DA42CB" w:rsidRDefault="00A35853">
            <w:pPr>
              <w:pStyle w:val="a5"/>
              <w:numPr>
                <w:ilvl w:val="0"/>
                <w:numId w:val="5"/>
              </w:numPr>
              <w:tabs>
                <w:tab w:val="right" w:pos="851"/>
              </w:tabs>
              <w:ind w:left="0" w:firstLine="0"/>
              <w:jc w:val="both"/>
            </w:pPr>
          </w:p>
        </w:tc>
        <w:tc>
          <w:tcPr>
            <w:tcW w:w="1302" w:type="pct"/>
            <w:shd w:val="clear" w:color="auto" w:fill="auto"/>
          </w:tcPr>
          <w:p w14:paraId="1E2542E8" w14:textId="0B767059" w:rsidR="00A35853" w:rsidRPr="00DA42CB" w:rsidRDefault="00DA42CB" w:rsidP="00DA42CB">
            <w:r w:rsidRPr="00DA42CB">
              <w:rPr>
                <w:rFonts w:eastAsia="Times-Italic"/>
                <w:lang w:eastAsia="en-US"/>
              </w:rPr>
              <w:t>Определение емкости отраслевых рынков</w:t>
            </w:r>
          </w:p>
        </w:tc>
        <w:tc>
          <w:tcPr>
            <w:tcW w:w="420" w:type="pct"/>
            <w:shd w:val="clear" w:color="auto" w:fill="auto"/>
            <w:vAlign w:val="center"/>
          </w:tcPr>
          <w:p w14:paraId="16848B29" w14:textId="59BE5886" w:rsidR="00A35853" w:rsidRPr="00DA42CB" w:rsidRDefault="00F72EFF" w:rsidP="00FF07DF">
            <w:pPr>
              <w:tabs>
                <w:tab w:val="right" w:pos="851"/>
              </w:tabs>
              <w:jc w:val="center"/>
            </w:pPr>
            <w:r>
              <w:t>3</w:t>
            </w:r>
            <w:r w:rsidR="001A2A43">
              <w:t>2</w:t>
            </w:r>
          </w:p>
        </w:tc>
        <w:tc>
          <w:tcPr>
            <w:tcW w:w="345" w:type="pct"/>
            <w:shd w:val="clear" w:color="auto" w:fill="auto"/>
            <w:vAlign w:val="center"/>
          </w:tcPr>
          <w:p w14:paraId="75DB654E" w14:textId="1E8875C4" w:rsidR="00A35853" w:rsidRPr="00DA42CB" w:rsidRDefault="00F72EFF" w:rsidP="00FF07DF">
            <w:pPr>
              <w:tabs>
                <w:tab w:val="right" w:pos="851"/>
              </w:tabs>
              <w:jc w:val="center"/>
            </w:pPr>
            <w:r>
              <w:t>12</w:t>
            </w:r>
          </w:p>
        </w:tc>
        <w:tc>
          <w:tcPr>
            <w:tcW w:w="353" w:type="pct"/>
            <w:shd w:val="clear" w:color="auto" w:fill="auto"/>
            <w:vAlign w:val="center"/>
          </w:tcPr>
          <w:p w14:paraId="7CCA5120" w14:textId="2A3A8646" w:rsidR="00A35853" w:rsidRPr="00DA42CB" w:rsidRDefault="00F72EFF" w:rsidP="00FF07DF">
            <w:pPr>
              <w:tabs>
                <w:tab w:val="right" w:pos="851"/>
              </w:tabs>
              <w:jc w:val="center"/>
            </w:pPr>
            <w:r>
              <w:t>6</w:t>
            </w:r>
          </w:p>
        </w:tc>
        <w:tc>
          <w:tcPr>
            <w:tcW w:w="558" w:type="pct"/>
            <w:shd w:val="clear" w:color="auto" w:fill="auto"/>
            <w:vAlign w:val="center"/>
          </w:tcPr>
          <w:p w14:paraId="78973920" w14:textId="45EB49EA" w:rsidR="00A35853" w:rsidRPr="00DA42CB" w:rsidRDefault="00F72EFF" w:rsidP="00FF07DF">
            <w:pPr>
              <w:tabs>
                <w:tab w:val="right" w:pos="851"/>
              </w:tabs>
              <w:jc w:val="center"/>
            </w:pPr>
            <w:r>
              <w:t>6</w:t>
            </w:r>
          </w:p>
        </w:tc>
        <w:tc>
          <w:tcPr>
            <w:tcW w:w="352" w:type="pct"/>
            <w:shd w:val="clear" w:color="auto" w:fill="auto"/>
            <w:vAlign w:val="center"/>
          </w:tcPr>
          <w:p w14:paraId="5C776E3E" w14:textId="0B9D14B0" w:rsidR="00A35853" w:rsidRPr="00DA42CB" w:rsidRDefault="00F72EFF" w:rsidP="00FF07DF">
            <w:pPr>
              <w:tabs>
                <w:tab w:val="right" w:pos="851"/>
              </w:tabs>
              <w:jc w:val="center"/>
            </w:pPr>
            <w:r>
              <w:t>20</w:t>
            </w:r>
          </w:p>
        </w:tc>
        <w:tc>
          <w:tcPr>
            <w:tcW w:w="1382" w:type="pct"/>
            <w:shd w:val="clear" w:color="auto" w:fill="auto"/>
            <w:vAlign w:val="center"/>
          </w:tcPr>
          <w:p w14:paraId="6CCD36D5" w14:textId="56D72F27" w:rsidR="00A35853" w:rsidRPr="00DA42CB" w:rsidRDefault="00A35853" w:rsidP="00183E00">
            <w:pPr>
              <w:tabs>
                <w:tab w:val="right" w:pos="851"/>
              </w:tabs>
              <w:jc w:val="both"/>
            </w:pPr>
            <w:r w:rsidRPr="00DA42CB">
              <w:rPr>
                <w:kern w:val="32"/>
              </w:rPr>
              <w:t>Опрос в устной форме, тематическая дискуссия, ситуационное задание</w:t>
            </w:r>
          </w:p>
        </w:tc>
      </w:tr>
      <w:tr w:rsidR="00F25193" w:rsidRPr="00DA42CB" w14:paraId="5243DF57" w14:textId="77777777" w:rsidTr="000F5D90">
        <w:tc>
          <w:tcPr>
            <w:tcW w:w="287" w:type="pct"/>
            <w:shd w:val="clear" w:color="auto" w:fill="auto"/>
          </w:tcPr>
          <w:p w14:paraId="0C801FD8" w14:textId="77777777" w:rsidR="00A35853" w:rsidRPr="00DA42CB" w:rsidRDefault="00A35853">
            <w:pPr>
              <w:pStyle w:val="a5"/>
              <w:numPr>
                <w:ilvl w:val="0"/>
                <w:numId w:val="5"/>
              </w:numPr>
              <w:tabs>
                <w:tab w:val="right" w:pos="851"/>
              </w:tabs>
              <w:ind w:left="0" w:firstLine="0"/>
              <w:jc w:val="both"/>
            </w:pPr>
          </w:p>
        </w:tc>
        <w:tc>
          <w:tcPr>
            <w:tcW w:w="1302" w:type="pct"/>
            <w:shd w:val="clear" w:color="auto" w:fill="auto"/>
          </w:tcPr>
          <w:p w14:paraId="2A526775" w14:textId="0947B847" w:rsidR="00A35853" w:rsidRPr="00DA42CB" w:rsidRDefault="00DA42CB" w:rsidP="00DA42CB">
            <w:r w:rsidRPr="00DA42CB">
              <w:rPr>
                <w:rFonts w:eastAsia="Times-Italic"/>
                <w:lang w:eastAsia="en-US"/>
              </w:rPr>
              <w:t>Конкурентный анализ отраслевых рынков</w:t>
            </w:r>
          </w:p>
        </w:tc>
        <w:tc>
          <w:tcPr>
            <w:tcW w:w="420" w:type="pct"/>
            <w:shd w:val="clear" w:color="auto" w:fill="auto"/>
            <w:vAlign w:val="center"/>
          </w:tcPr>
          <w:p w14:paraId="3657B0A3" w14:textId="024026AD" w:rsidR="00A35853" w:rsidRPr="00DA42CB" w:rsidRDefault="00F72EFF" w:rsidP="00FF07DF">
            <w:pPr>
              <w:tabs>
                <w:tab w:val="right" w:pos="851"/>
              </w:tabs>
              <w:jc w:val="center"/>
            </w:pPr>
            <w:r>
              <w:t>3</w:t>
            </w:r>
            <w:r w:rsidR="001A2A43">
              <w:t>2</w:t>
            </w:r>
          </w:p>
        </w:tc>
        <w:tc>
          <w:tcPr>
            <w:tcW w:w="345" w:type="pct"/>
            <w:shd w:val="clear" w:color="auto" w:fill="auto"/>
            <w:vAlign w:val="center"/>
          </w:tcPr>
          <w:p w14:paraId="5D203032" w14:textId="02F4C367" w:rsidR="00A35853" w:rsidRPr="00DA42CB" w:rsidRDefault="00F72EFF" w:rsidP="00FF07DF">
            <w:pPr>
              <w:tabs>
                <w:tab w:val="right" w:pos="851"/>
              </w:tabs>
              <w:jc w:val="center"/>
            </w:pPr>
            <w:r>
              <w:t>12</w:t>
            </w:r>
          </w:p>
        </w:tc>
        <w:tc>
          <w:tcPr>
            <w:tcW w:w="353" w:type="pct"/>
            <w:shd w:val="clear" w:color="auto" w:fill="auto"/>
            <w:vAlign w:val="center"/>
          </w:tcPr>
          <w:p w14:paraId="36E5E18E" w14:textId="7340B5C3" w:rsidR="00A35853" w:rsidRPr="00DA42CB" w:rsidRDefault="00F72EFF" w:rsidP="00FF07DF">
            <w:pPr>
              <w:tabs>
                <w:tab w:val="right" w:pos="851"/>
              </w:tabs>
              <w:jc w:val="center"/>
            </w:pPr>
            <w:r>
              <w:t>6</w:t>
            </w:r>
          </w:p>
        </w:tc>
        <w:tc>
          <w:tcPr>
            <w:tcW w:w="558" w:type="pct"/>
            <w:shd w:val="clear" w:color="auto" w:fill="auto"/>
            <w:vAlign w:val="center"/>
          </w:tcPr>
          <w:p w14:paraId="2C0AD3F0" w14:textId="3C5DA7C7" w:rsidR="00A35853" w:rsidRPr="00DA42CB" w:rsidRDefault="00F72EFF" w:rsidP="00FF07DF">
            <w:pPr>
              <w:tabs>
                <w:tab w:val="right" w:pos="851"/>
              </w:tabs>
              <w:jc w:val="center"/>
            </w:pPr>
            <w:r>
              <w:t>6</w:t>
            </w:r>
          </w:p>
        </w:tc>
        <w:tc>
          <w:tcPr>
            <w:tcW w:w="352" w:type="pct"/>
            <w:shd w:val="clear" w:color="auto" w:fill="auto"/>
            <w:vAlign w:val="center"/>
          </w:tcPr>
          <w:p w14:paraId="36715F60" w14:textId="64F2F495" w:rsidR="00A35853" w:rsidRPr="00DA42CB" w:rsidRDefault="00F72EFF" w:rsidP="00FF07DF">
            <w:pPr>
              <w:tabs>
                <w:tab w:val="right" w:pos="851"/>
              </w:tabs>
              <w:jc w:val="center"/>
            </w:pPr>
            <w:r>
              <w:t>20</w:t>
            </w:r>
          </w:p>
        </w:tc>
        <w:tc>
          <w:tcPr>
            <w:tcW w:w="1382" w:type="pct"/>
            <w:shd w:val="clear" w:color="auto" w:fill="auto"/>
            <w:vAlign w:val="center"/>
          </w:tcPr>
          <w:p w14:paraId="3664C0C4" w14:textId="0FDE7430" w:rsidR="00A35853" w:rsidRPr="00DA42CB" w:rsidRDefault="00A35853" w:rsidP="00183E00">
            <w:pPr>
              <w:tabs>
                <w:tab w:val="right" w:pos="851"/>
              </w:tabs>
              <w:jc w:val="both"/>
            </w:pPr>
            <w:r w:rsidRPr="00DA42CB">
              <w:rPr>
                <w:kern w:val="32"/>
              </w:rPr>
              <w:t xml:space="preserve">Опрос в устной форме, тематическая дискуссия, </w:t>
            </w:r>
            <w:r w:rsidR="00805A82" w:rsidRPr="00DA42CB">
              <w:rPr>
                <w:kern w:val="32"/>
              </w:rPr>
              <w:t>ситуационное задание</w:t>
            </w:r>
          </w:p>
        </w:tc>
      </w:tr>
      <w:tr w:rsidR="00F25193" w:rsidRPr="00DA42CB" w14:paraId="6E182829" w14:textId="77777777" w:rsidTr="000F5D90">
        <w:tc>
          <w:tcPr>
            <w:tcW w:w="287" w:type="pct"/>
            <w:shd w:val="clear" w:color="auto" w:fill="auto"/>
          </w:tcPr>
          <w:p w14:paraId="7AF863D7" w14:textId="77777777" w:rsidR="00F25193" w:rsidRPr="00DA42CB" w:rsidRDefault="00F25193" w:rsidP="00F25193">
            <w:pPr>
              <w:tabs>
                <w:tab w:val="right" w:pos="851"/>
              </w:tabs>
              <w:jc w:val="both"/>
            </w:pPr>
          </w:p>
        </w:tc>
        <w:tc>
          <w:tcPr>
            <w:tcW w:w="1302" w:type="pct"/>
            <w:shd w:val="clear" w:color="auto" w:fill="auto"/>
          </w:tcPr>
          <w:p w14:paraId="261B3108" w14:textId="77777777" w:rsidR="00F25193" w:rsidRPr="00DA42CB" w:rsidRDefault="00F25193" w:rsidP="00F25193">
            <w:pPr>
              <w:tabs>
                <w:tab w:val="right" w:pos="851"/>
              </w:tabs>
              <w:jc w:val="both"/>
            </w:pPr>
            <w:r w:rsidRPr="00DA42CB">
              <w:t xml:space="preserve">В целом по дисциплине </w:t>
            </w:r>
          </w:p>
        </w:tc>
        <w:tc>
          <w:tcPr>
            <w:tcW w:w="420" w:type="pct"/>
            <w:shd w:val="clear" w:color="auto" w:fill="auto"/>
            <w:vAlign w:val="center"/>
          </w:tcPr>
          <w:p w14:paraId="7C34D88B" w14:textId="793D21C6" w:rsidR="00F25193" w:rsidRPr="00DA42CB" w:rsidRDefault="00805A82" w:rsidP="00FF07DF">
            <w:pPr>
              <w:tabs>
                <w:tab w:val="right" w:pos="851"/>
              </w:tabs>
              <w:jc w:val="center"/>
              <w:rPr>
                <w:b/>
              </w:rPr>
            </w:pPr>
            <w:r w:rsidRPr="00DA42CB">
              <w:rPr>
                <w:b/>
              </w:rPr>
              <w:t>1</w:t>
            </w:r>
            <w:r w:rsidR="00C8562F">
              <w:rPr>
                <w:b/>
              </w:rPr>
              <w:t>80</w:t>
            </w:r>
          </w:p>
        </w:tc>
        <w:tc>
          <w:tcPr>
            <w:tcW w:w="345" w:type="pct"/>
            <w:shd w:val="clear" w:color="auto" w:fill="auto"/>
            <w:vAlign w:val="center"/>
          </w:tcPr>
          <w:p w14:paraId="12644822" w14:textId="78F82FFF" w:rsidR="00F25193" w:rsidRPr="00DA42CB" w:rsidRDefault="00C8562F" w:rsidP="00FF07DF">
            <w:pPr>
              <w:tabs>
                <w:tab w:val="right" w:pos="851"/>
              </w:tabs>
              <w:jc w:val="center"/>
              <w:rPr>
                <w:b/>
              </w:rPr>
            </w:pPr>
            <w:r>
              <w:rPr>
                <w:b/>
              </w:rPr>
              <w:t>68</w:t>
            </w:r>
          </w:p>
        </w:tc>
        <w:tc>
          <w:tcPr>
            <w:tcW w:w="353" w:type="pct"/>
            <w:shd w:val="clear" w:color="auto" w:fill="auto"/>
            <w:vAlign w:val="center"/>
          </w:tcPr>
          <w:p w14:paraId="2C2FE8BD" w14:textId="335E2552" w:rsidR="00F25193" w:rsidRPr="00DA42CB" w:rsidRDefault="0054656D" w:rsidP="00FF07DF">
            <w:pPr>
              <w:tabs>
                <w:tab w:val="right" w:pos="851"/>
              </w:tabs>
              <w:jc w:val="center"/>
              <w:rPr>
                <w:b/>
              </w:rPr>
            </w:pPr>
            <w:r>
              <w:rPr>
                <w:b/>
              </w:rPr>
              <w:t>34</w:t>
            </w:r>
          </w:p>
        </w:tc>
        <w:tc>
          <w:tcPr>
            <w:tcW w:w="558" w:type="pct"/>
            <w:shd w:val="clear" w:color="auto" w:fill="auto"/>
            <w:vAlign w:val="center"/>
          </w:tcPr>
          <w:p w14:paraId="450070D4" w14:textId="168D9FD4" w:rsidR="00F25193" w:rsidRPr="00DA42CB" w:rsidRDefault="0054656D" w:rsidP="00FF07DF">
            <w:pPr>
              <w:tabs>
                <w:tab w:val="right" w:pos="851"/>
              </w:tabs>
              <w:jc w:val="center"/>
              <w:rPr>
                <w:b/>
              </w:rPr>
            </w:pPr>
            <w:r>
              <w:rPr>
                <w:b/>
              </w:rPr>
              <w:t>34</w:t>
            </w:r>
          </w:p>
        </w:tc>
        <w:tc>
          <w:tcPr>
            <w:tcW w:w="352" w:type="pct"/>
            <w:shd w:val="clear" w:color="auto" w:fill="auto"/>
            <w:vAlign w:val="center"/>
          </w:tcPr>
          <w:p w14:paraId="3CF54A82" w14:textId="4A38BA6A" w:rsidR="00F25193" w:rsidRPr="00DA42CB" w:rsidRDefault="00C8562F" w:rsidP="00FF07DF">
            <w:pPr>
              <w:tabs>
                <w:tab w:val="right" w:pos="851"/>
              </w:tabs>
              <w:jc w:val="center"/>
              <w:rPr>
                <w:b/>
              </w:rPr>
            </w:pPr>
            <w:r>
              <w:rPr>
                <w:b/>
              </w:rPr>
              <w:t>112</w:t>
            </w:r>
          </w:p>
        </w:tc>
        <w:tc>
          <w:tcPr>
            <w:tcW w:w="1382" w:type="pct"/>
            <w:shd w:val="clear" w:color="auto" w:fill="auto"/>
          </w:tcPr>
          <w:p w14:paraId="293840BC" w14:textId="1327AD5C" w:rsidR="00F25193" w:rsidRPr="00F23CA8" w:rsidRDefault="00C21A44" w:rsidP="00F25193">
            <w:pPr>
              <w:tabs>
                <w:tab w:val="right" w:pos="851"/>
              </w:tabs>
              <w:jc w:val="both"/>
              <w:rPr>
                <w:b/>
              </w:rPr>
            </w:pPr>
            <w:r w:rsidRPr="00F23CA8">
              <w:rPr>
                <w:b/>
                <w:kern w:val="32"/>
              </w:rPr>
              <w:t>Согласно учебному плану: д</w:t>
            </w:r>
            <w:r w:rsidR="00805A82" w:rsidRPr="00F23CA8">
              <w:rPr>
                <w:b/>
                <w:kern w:val="32"/>
              </w:rPr>
              <w:t>омашнее творческое задание</w:t>
            </w:r>
          </w:p>
        </w:tc>
      </w:tr>
      <w:tr w:rsidR="00F25193" w:rsidRPr="00DA42CB" w14:paraId="29720155" w14:textId="77777777" w:rsidTr="000F5D90">
        <w:tc>
          <w:tcPr>
            <w:tcW w:w="287" w:type="pct"/>
            <w:shd w:val="clear" w:color="auto" w:fill="auto"/>
          </w:tcPr>
          <w:p w14:paraId="2FC9B21E" w14:textId="77777777" w:rsidR="00F25193" w:rsidRPr="00DA42CB" w:rsidRDefault="00F25193" w:rsidP="00F25193">
            <w:pPr>
              <w:tabs>
                <w:tab w:val="right" w:pos="851"/>
              </w:tabs>
              <w:jc w:val="both"/>
            </w:pPr>
          </w:p>
        </w:tc>
        <w:tc>
          <w:tcPr>
            <w:tcW w:w="1302" w:type="pct"/>
            <w:shd w:val="clear" w:color="auto" w:fill="auto"/>
          </w:tcPr>
          <w:p w14:paraId="67C3013D" w14:textId="77777777" w:rsidR="00F25193" w:rsidRPr="00DA42CB" w:rsidRDefault="00F25193" w:rsidP="00F25193">
            <w:pPr>
              <w:tabs>
                <w:tab w:val="right" w:pos="851"/>
              </w:tabs>
              <w:jc w:val="both"/>
            </w:pPr>
            <w:r w:rsidRPr="00DA42CB">
              <w:t>Итого в %</w:t>
            </w:r>
          </w:p>
        </w:tc>
        <w:tc>
          <w:tcPr>
            <w:tcW w:w="420" w:type="pct"/>
            <w:shd w:val="clear" w:color="auto" w:fill="auto"/>
          </w:tcPr>
          <w:p w14:paraId="3F1360EB" w14:textId="69655E06" w:rsidR="00F25193" w:rsidRPr="00DA42CB" w:rsidRDefault="00F25193" w:rsidP="00FF07DF">
            <w:pPr>
              <w:tabs>
                <w:tab w:val="right" w:pos="851"/>
              </w:tabs>
              <w:jc w:val="center"/>
            </w:pPr>
            <w:r w:rsidRPr="00DA42CB">
              <w:t>100</w:t>
            </w:r>
          </w:p>
        </w:tc>
        <w:tc>
          <w:tcPr>
            <w:tcW w:w="345" w:type="pct"/>
            <w:shd w:val="clear" w:color="auto" w:fill="auto"/>
          </w:tcPr>
          <w:p w14:paraId="12F0AD3D" w14:textId="456FC18F" w:rsidR="00F25193" w:rsidRPr="00DA42CB" w:rsidRDefault="00C8562F" w:rsidP="00FF07DF">
            <w:pPr>
              <w:tabs>
                <w:tab w:val="right" w:pos="851"/>
              </w:tabs>
              <w:jc w:val="center"/>
            </w:pPr>
            <w:r>
              <w:t>38</w:t>
            </w:r>
          </w:p>
        </w:tc>
        <w:tc>
          <w:tcPr>
            <w:tcW w:w="353" w:type="pct"/>
            <w:shd w:val="clear" w:color="auto" w:fill="auto"/>
          </w:tcPr>
          <w:p w14:paraId="3632C29F" w14:textId="3F651B81" w:rsidR="00F25193" w:rsidRPr="00DA42CB" w:rsidRDefault="00C8562F" w:rsidP="00FF07DF">
            <w:pPr>
              <w:tabs>
                <w:tab w:val="right" w:pos="851"/>
              </w:tabs>
              <w:jc w:val="center"/>
            </w:pPr>
            <w:r>
              <w:t>50</w:t>
            </w:r>
          </w:p>
        </w:tc>
        <w:tc>
          <w:tcPr>
            <w:tcW w:w="558" w:type="pct"/>
            <w:shd w:val="clear" w:color="auto" w:fill="auto"/>
          </w:tcPr>
          <w:p w14:paraId="54610FD9" w14:textId="00439F4C" w:rsidR="00F25193" w:rsidRPr="00DA42CB" w:rsidRDefault="00C8562F" w:rsidP="00FF07DF">
            <w:pPr>
              <w:tabs>
                <w:tab w:val="right" w:pos="851"/>
              </w:tabs>
              <w:jc w:val="center"/>
            </w:pPr>
            <w:r>
              <w:t>50</w:t>
            </w:r>
          </w:p>
        </w:tc>
        <w:tc>
          <w:tcPr>
            <w:tcW w:w="352" w:type="pct"/>
            <w:shd w:val="clear" w:color="auto" w:fill="auto"/>
          </w:tcPr>
          <w:p w14:paraId="2AA9D99D" w14:textId="10FFFB18" w:rsidR="00F25193" w:rsidRPr="00DA42CB" w:rsidRDefault="00805A82" w:rsidP="00FF07DF">
            <w:pPr>
              <w:tabs>
                <w:tab w:val="right" w:pos="851"/>
              </w:tabs>
              <w:jc w:val="center"/>
            </w:pPr>
            <w:r w:rsidRPr="00DA42CB">
              <w:t>6</w:t>
            </w:r>
            <w:r w:rsidR="00C8562F">
              <w:t>2</w:t>
            </w:r>
          </w:p>
        </w:tc>
        <w:tc>
          <w:tcPr>
            <w:tcW w:w="1382" w:type="pct"/>
            <w:shd w:val="clear" w:color="auto" w:fill="auto"/>
          </w:tcPr>
          <w:p w14:paraId="510E3772" w14:textId="77777777" w:rsidR="00F25193" w:rsidRPr="00DA42CB" w:rsidRDefault="00F25193" w:rsidP="00F25193">
            <w:pPr>
              <w:tabs>
                <w:tab w:val="right" w:pos="851"/>
              </w:tabs>
              <w:jc w:val="both"/>
            </w:pPr>
          </w:p>
        </w:tc>
      </w:tr>
    </w:tbl>
    <w:p w14:paraId="62CDFC0B" w14:textId="5F330588" w:rsidR="00BA2334" w:rsidRDefault="000F5D90" w:rsidP="004561E2">
      <w:pPr>
        <w:jc w:val="both"/>
        <w:rPr>
          <w:sz w:val="22"/>
          <w:szCs w:val="28"/>
        </w:rPr>
      </w:pPr>
      <w:r w:rsidRPr="00255FE3">
        <w:rPr>
          <w:sz w:val="22"/>
          <w:szCs w:val="28"/>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43680D72" w14:textId="77777777" w:rsidR="00255FE3" w:rsidRDefault="00255FE3" w:rsidP="004561E2">
      <w:pPr>
        <w:jc w:val="both"/>
        <w:rPr>
          <w:b/>
          <w:sz w:val="28"/>
          <w:szCs w:val="28"/>
        </w:rPr>
      </w:pPr>
    </w:p>
    <w:p w14:paraId="4F0E0E57" w14:textId="7933544E" w:rsidR="004561E2" w:rsidRPr="00DA42CB" w:rsidRDefault="004561E2" w:rsidP="004561E2">
      <w:pPr>
        <w:jc w:val="both"/>
        <w:rPr>
          <w:b/>
          <w:sz w:val="28"/>
          <w:szCs w:val="28"/>
        </w:rPr>
      </w:pPr>
      <w:r w:rsidRPr="00DA42CB">
        <w:rPr>
          <w:b/>
          <w:sz w:val="28"/>
          <w:szCs w:val="28"/>
        </w:rPr>
        <w:t xml:space="preserve">5.3. Содержание семинаров, практических занятий </w:t>
      </w:r>
    </w:p>
    <w:p w14:paraId="4D869B93" w14:textId="5B73AC1A" w:rsidR="007229A0" w:rsidRPr="00D379CD" w:rsidRDefault="00D379CD" w:rsidP="00D379CD">
      <w:pPr>
        <w:jc w:val="right"/>
        <w:rPr>
          <w:sz w:val="28"/>
          <w:szCs w:val="28"/>
        </w:rPr>
      </w:pPr>
      <w:r w:rsidRPr="000F5D90">
        <w:rPr>
          <w:bCs/>
          <w:sz w:val="28"/>
          <w:szCs w:val="32"/>
        </w:rPr>
        <w:t xml:space="preserve">Таблица </w:t>
      </w:r>
      <w:r>
        <w:rPr>
          <w:bCs/>
          <w:sz w:val="28"/>
          <w:szCs w:val="32"/>
        </w:rPr>
        <w:t>4</w:t>
      </w:r>
    </w:p>
    <w:tbl>
      <w:tblPr>
        <w:tblStyle w:val="31"/>
        <w:tblW w:w="10320" w:type="dxa"/>
        <w:tblInd w:w="-431" w:type="dxa"/>
        <w:tblLook w:val="04A0" w:firstRow="1" w:lastRow="0" w:firstColumn="1" w:lastColumn="0" w:noHBand="0" w:noVBand="1"/>
      </w:tblPr>
      <w:tblGrid>
        <w:gridCol w:w="2267"/>
        <w:gridCol w:w="5785"/>
        <w:gridCol w:w="2268"/>
      </w:tblGrid>
      <w:tr w:rsidR="009F0973" w:rsidRPr="00E30193" w14:paraId="203A8A79" w14:textId="77777777" w:rsidTr="00F23CA8">
        <w:tc>
          <w:tcPr>
            <w:tcW w:w="2267" w:type="dxa"/>
            <w:shd w:val="clear" w:color="auto" w:fill="auto"/>
          </w:tcPr>
          <w:p w14:paraId="32034027" w14:textId="77777777" w:rsidR="009F0973" w:rsidRPr="00E30193" w:rsidRDefault="009F0973" w:rsidP="00E30193">
            <w:pPr>
              <w:keepNext/>
              <w:widowControl w:val="0"/>
              <w:jc w:val="center"/>
              <w:rPr>
                <w:b/>
              </w:rPr>
            </w:pPr>
            <w:r w:rsidRPr="00E30193">
              <w:rPr>
                <w:b/>
              </w:rPr>
              <w:t>Наименование тем (разделов) дисциплины</w:t>
            </w:r>
          </w:p>
        </w:tc>
        <w:tc>
          <w:tcPr>
            <w:tcW w:w="5785" w:type="dxa"/>
            <w:shd w:val="clear" w:color="auto" w:fill="auto"/>
          </w:tcPr>
          <w:p w14:paraId="41C0E9C4" w14:textId="725C1FEA" w:rsidR="009F0973" w:rsidRPr="00E30193" w:rsidRDefault="009F0973" w:rsidP="00E30193">
            <w:pPr>
              <w:keepNext/>
              <w:widowControl w:val="0"/>
              <w:jc w:val="center"/>
              <w:rPr>
                <w:b/>
              </w:rPr>
            </w:pPr>
            <w:r w:rsidRPr="00E30193">
              <w:rPr>
                <w:b/>
              </w:rPr>
              <w:t>Перечень вопросов для обсуждения на семинар</w:t>
            </w:r>
            <w:r w:rsidR="00864B16">
              <w:rPr>
                <w:b/>
              </w:rPr>
              <w:t>а</w:t>
            </w:r>
            <w:r w:rsidRPr="00E30193">
              <w:rPr>
                <w:b/>
              </w:rPr>
              <w:t>х, практических занятиях, рекомендуемые источники из разделов 8,</w:t>
            </w:r>
            <w:r w:rsidR="00092E46" w:rsidRPr="00E30193">
              <w:rPr>
                <w:b/>
              </w:rPr>
              <w:t xml:space="preserve"> </w:t>
            </w:r>
            <w:r w:rsidRPr="00E30193">
              <w:rPr>
                <w:b/>
              </w:rPr>
              <w:t>9</w:t>
            </w:r>
          </w:p>
        </w:tc>
        <w:tc>
          <w:tcPr>
            <w:tcW w:w="2268" w:type="dxa"/>
            <w:shd w:val="clear" w:color="auto" w:fill="auto"/>
          </w:tcPr>
          <w:p w14:paraId="20D4D6A0" w14:textId="77777777" w:rsidR="009F0973" w:rsidRPr="00E30193" w:rsidRDefault="009F0973" w:rsidP="00E30193">
            <w:pPr>
              <w:keepNext/>
              <w:widowControl w:val="0"/>
              <w:jc w:val="center"/>
              <w:rPr>
                <w:b/>
              </w:rPr>
            </w:pPr>
            <w:r w:rsidRPr="00E30193">
              <w:rPr>
                <w:b/>
              </w:rPr>
              <w:t>Формы проведения занятий</w:t>
            </w:r>
          </w:p>
        </w:tc>
      </w:tr>
      <w:tr w:rsidR="00F72EFF" w:rsidRPr="00E30193" w14:paraId="3BA5B8E6" w14:textId="77777777" w:rsidTr="00F23CA8">
        <w:tc>
          <w:tcPr>
            <w:tcW w:w="2267" w:type="dxa"/>
          </w:tcPr>
          <w:p w14:paraId="68B12EF7" w14:textId="7AB2AF4F" w:rsidR="00F72EFF" w:rsidRPr="00E30193" w:rsidRDefault="00F72EFF" w:rsidP="003A57D9">
            <w:pPr>
              <w:autoSpaceDE w:val="0"/>
              <w:autoSpaceDN w:val="0"/>
              <w:adjustRightInd w:val="0"/>
              <w:rPr>
                <w:rFonts w:eastAsia="Times-Italic"/>
                <w:lang w:eastAsia="en-US"/>
              </w:rPr>
            </w:pPr>
            <w:r w:rsidRPr="00E30193">
              <w:rPr>
                <w:rFonts w:eastAsia="Times-BoldItalic"/>
                <w:lang w:eastAsia="en-US"/>
              </w:rPr>
              <w:t xml:space="preserve">1. </w:t>
            </w:r>
            <w:r w:rsidRPr="00F72EFF">
              <w:rPr>
                <w:color w:val="000000" w:themeColor="text1"/>
                <w:szCs w:val="28"/>
              </w:rPr>
              <w:t>Рынок креативных индустрий: особенности и тенденции развития</w:t>
            </w:r>
          </w:p>
          <w:p w14:paraId="301D5404" w14:textId="77777777" w:rsidR="00F72EFF" w:rsidRPr="00E30193" w:rsidRDefault="00F72EFF" w:rsidP="00E30193">
            <w:pPr>
              <w:autoSpaceDE w:val="0"/>
              <w:autoSpaceDN w:val="0"/>
              <w:adjustRightInd w:val="0"/>
              <w:rPr>
                <w:rFonts w:eastAsia="Times-BoldItalic"/>
                <w:lang w:eastAsia="en-US"/>
              </w:rPr>
            </w:pPr>
          </w:p>
        </w:tc>
        <w:tc>
          <w:tcPr>
            <w:tcW w:w="5785" w:type="dxa"/>
            <w:vAlign w:val="center"/>
          </w:tcPr>
          <w:p w14:paraId="1311F2D1" w14:textId="34FDE9F9" w:rsidR="007A1CDA" w:rsidRDefault="007A1CDA" w:rsidP="00F72EFF">
            <w:pPr>
              <w:jc w:val="both"/>
              <w:rPr>
                <w:iCs/>
                <w:color w:val="000000" w:themeColor="text1"/>
              </w:rPr>
            </w:pPr>
            <w:r w:rsidRPr="007A1CDA">
              <w:rPr>
                <w:iCs/>
                <w:color w:val="000000" w:themeColor="text1"/>
                <w:szCs w:val="28"/>
              </w:rPr>
              <w:t>Понятие и сущность отраслевого рынка. Границы отраслевого рынка. Классификация отраслевых рынков. Классификация рынка креативных индустрий. Структура рынка креативных индустрий и факторы ее определяющие.</w:t>
            </w:r>
          </w:p>
          <w:p w14:paraId="702CDF50" w14:textId="71BAF8F5" w:rsidR="00F72EFF" w:rsidRPr="00E30193" w:rsidRDefault="00F72EFF" w:rsidP="00F72EFF">
            <w:pPr>
              <w:jc w:val="both"/>
              <w:rPr>
                <w:iCs/>
                <w:color w:val="000000" w:themeColor="text1"/>
              </w:rPr>
            </w:pPr>
            <w:r w:rsidRPr="004C02D4">
              <w:rPr>
                <w:i/>
              </w:rPr>
              <w:t>Источники: раздел 8: 1-</w:t>
            </w:r>
            <w:r w:rsidR="00196B1E">
              <w:rPr>
                <w:i/>
              </w:rPr>
              <w:t>5</w:t>
            </w:r>
            <w:r w:rsidRPr="004C02D4">
              <w:rPr>
                <w:i/>
              </w:rPr>
              <w:t>; раздел 9: 1-3</w:t>
            </w:r>
          </w:p>
        </w:tc>
        <w:tc>
          <w:tcPr>
            <w:tcW w:w="2268" w:type="dxa"/>
            <w:vAlign w:val="center"/>
          </w:tcPr>
          <w:p w14:paraId="047FF34E" w14:textId="79CD4739" w:rsidR="00F72EFF" w:rsidRPr="00E30193" w:rsidRDefault="00F72EFF" w:rsidP="00E30193">
            <w:pPr>
              <w:widowControl w:val="0"/>
              <w:outlineLvl w:val="0"/>
              <w:rPr>
                <w:kern w:val="32"/>
              </w:rPr>
            </w:pPr>
            <w:r w:rsidRPr="00E30193">
              <w:rPr>
                <w:kern w:val="32"/>
              </w:rPr>
              <w:t>Опрос в устной форме, тематическая дискуссия, ситуационное задание</w:t>
            </w:r>
          </w:p>
        </w:tc>
      </w:tr>
      <w:tr w:rsidR="00F72EFF" w:rsidRPr="00E30193" w14:paraId="5D6F9437" w14:textId="77777777" w:rsidTr="00F23CA8">
        <w:tc>
          <w:tcPr>
            <w:tcW w:w="2267" w:type="dxa"/>
          </w:tcPr>
          <w:p w14:paraId="2015D2F2" w14:textId="3E1344EA" w:rsidR="00F72EFF" w:rsidRPr="00E30193" w:rsidRDefault="00F72EFF" w:rsidP="00E30193">
            <w:pPr>
              <w:autoSpaceDE w:val="0"/>
              <w:autoSpaceDN w:val="0"/>
              <w:adjustRightInd w:val="0"/>
              <w:rPr>
                <w:rFonts w:eastAsia="Times-Italic"/>
                <w:lang w:eastAsia="en-US"/>
              </w:rPr>
            </w:pPr>
            <w:r>
              <w:rPr>
                <w:rFonts w:eastAsia="Times-BoldItalic"/>
                <w:lang w:eastAsia="en-US"/>
              </w:rPr>
              <w:lastRenderedPageBreak/>
              <w:t>2.</w:t>
            </w:r>
            <w:r w:rsidRPr="00E30193">
              <w:rPr>
                <w:rFonts w:eastAsia="Times-BoldItalic"/>
                <w:lang w:eastAsia="en-US"/>
              </w:rPr>
              <w:t xml:space="preserve"> Конъюнктура отраслевых рынков: сущность и факторы формирования</w:t>
            </w:r>
          </w:p>
          <w:p w14:paraId="00DF0F57" w14:textId="648A135D" w:rsidR="00F72EFF" w:rsidRPr="00E30193" w:rsidRDefault="00F72EFF" w:rsidP="00E30193">
            <w:pPr>
              <w:pStyle w:val="a5"/>
              <w:ind w:left="0"/>
              <w:rPr>
                <w:bCs/>
                <w:highlight w:val="yellow"/>
              </w:rPr>
            </w:pPr>
          </w:p>
        </w:tc>
        <w:tc>
          <w:tcPr>
            <w:tcW w:w="5785" w:type="dxa"/>
            <w:vAlign w:val="center"/>
          </w:tcPr>
          <w:p w14:paraId="0585EAB6" w14:textId="77777777" w:rsidR="00F72EFF" w:rsidRDefault="00F72EFF" w:rsidP="00572B0B">
            <w:pPr>
              <w:jc w:val="both"/>
              <w:rPr>
                <w:rFonts w:eastAsiaTheme="minorHAnsi"/>
                <w:lang w:eastAsia="en-US"/>
              </w:rPr>
            </w:pPr>
            <w:r w:rsidRPr="00E30193">
              <w:rPr>
                <w:iCs/>
                <w:color w:val="000000" w:themeColor="text1"/>
              </w:rPr>
              <w:t xml:space="preserve">Понятие и сущность отраслевого рынка. </w:t>
            </w:r>
            <w:r w:rsidRPr="00E30193">
              <w:rPr>
                <w:rFonts w:eastAsia="Times-Roman"/>
                <w:lang w:eastAsia="en-US"/>
              </w:rPr>
              <w:t xml:space="preserve">Понятие и сущность конъюнктуры рынка. </w:t>
            </w:r>
            <w:r w:rsidRPr="00E30193">
              <w:rPr>
                <w:rFonts w:eastAsiaTheme="minorHAnsi"/>
                <w:lang w:eastAsia="en-US"/>
              </w:rPr>
              <w:t xml:space="preserve">Количественные и качественные характеристики конъюнктуры рынка. Анализ </w:t>
            </w:r>
            <w:proofErr w:type="spellStart"/>
            <w:r w:rsidRPr="00E30193">
              <w:rPr>
                <w:rFonts w:eastAsiaTheme="minorHAnsi"/>
                <w:lang w:eastAsia="en-US"/>
              </w:rPr>
              <w:t>конъюнктурообразующих</w:t>
            </w:r>
            <w:proofErr w:type="spellEnd"/>
            <w:r w:rsidRPr="00E30193">
              <w:rPr>
                <w:rFonts w:eastAsiaTheme="minorHAnsi"/>
                <w:lang w:eastAsia="en-US"/>
              </w:rPr>
              <w:t xml:space="preserve"> факторов на отраслевых рынках. </w:t>
            </w:r>
          </w:p>
          <w:p w14:paraId="5220B926" w14:textId="3AD10EF7" w:rsidR="00F72EFF" w:rsidRPr="00E30193" w:rsidRDefault="00F72EFF" w:rsidP="00572B0B">
            <w:pPr>
              <w:jc w:val="both"/>
              <w:rPr>
                <w:highlight w:val="yellow"/>
              </w:rPr>
            </w:pPr>
            <w:r w:rsidRPr="004C02D4">
              <w:rPr>
                <w:i/>
              </w:rPr>
              <w:t>Источники: раздел 8: 1-</w:t>
            </w:r>
            <w:r w:rsidR="00196B1E">
              <w:rPr>
                <w:i/>
              </w:rPr>
              <w:t>5</w:t>
            </w:r>
            <w:r w:rsidRPr="004C02D4">
              <w:rPr>
                <w:i/>
              </w:rPr>
              <w:t>; раздел 9: 1-3</w:t>
            </w:r>
          </w:p>
        </w:tc>
        <w:tc>
          <w:tcPr>
            <w:tcW w:w="2268" w:type="dxa"/>
            <w:vAlign w:val="center"/>
          </w:tcPr>
          <w:p w14:paraId="4C6BC4F4" w14:textId="4A707A1E" w:rsidR="00F72EFF" w:rsidRPr="00E30193" w:rsidRDefault="00F72EFF" w:rsidP="00E30193">
            <w:pPr>
              <w:widowControl w:val="0"/>
              <w:outlineLvl w:val="0"/>
              <w:rPr>
                <w:kern w:val="32"/>
              </w:rPr>
            </w:pPr>
            <w:r w:rsidRPr="00E30193">
              <w:rPr>
                <w:kern w:val="32"/>
              </w:rPr>
              <w:t>Опрос в устной форме, тематическая дискуссия, ситуационное задание</w:t>
            </w:r>
          </w:p>
        </w:tc>
      </w:tr>
      <w:tr w:rsidR="00F72EFF" w:rsidRPr="00E30193" w14:paraId="17A96BD1" w14:textId="77777777" w:rsidTr="00F23CA8">
        <w:tc>
          <w:tcPr>
            <w:tcW w:w="2267" w:type="dxa"/>
          </w:tcPr>
          <w:p w14:paraId="004A4092" w14:textId="498089B2" w:rsidR="00F72EFF" w:rsidRPr="00E30193" w:rsidRDefault="00F72EFF" w:rsidP="00E30193">
            <w:pPr>
              <w:rPr>
                <w:color w:val="000000" w:themeColor="text1"/>
              </w:rPr>
            </w:pPr>
            <w:r>
              <w:rPr>
                <w:color w:val="000000" w:themeColor="text1"/>
              </w:rPr>
              <w:t>3</w:t>
            </w:r>
            <w:r w:rsidRPr="00E30193">
              <w:rPr>
                <w:color w:val="000000" w:themeColor="text1"/>
              </w:rPr>
              <w:t xml:space="preserve">. Технологии </w:t>
            </w:r>
            <w:r w:rsidRPr="00E30193">
              <w:rPr>
                <w:rFonts w:eastAsia="Times-Roman"/>
                <w:lang w:eastAsia="en-US"/>
              </w:rPr>
              <w:t>мониторинга и анализа конъюнктуры отраслевых рынков</w:t>
            </w:r>
          </w:p>
          <w:p w14:paraId="3B8F1F6E" w14:textId="77777777" w:rsidR="00F72EFF" w:rsidRPr="00E30193" w:rsidRDefault="00F72EFF" w:rsidP="00E30193">
            <w:pPr>
              <w:rPr>
                <w:highlight w:val="yellow"/>
              </w:rPr>
            </w:pPr>
          </w:p>
        </w:tc>
        <w:tc>
          <w:tcPr>
            <w:tcW w:w="5785" w:type="dxa"/>
            <w:vAlign w:val="center"/>
          </w:tcPr>
          <w:p w14:paraId="33CDF3AC" w14:textId="113B1677" w:rsidR="00F72EFF" w:rsidRPr="00E30193" w:rsidRDefault="00F72EFF" w:rsidP="00E30193">
            <w:pPr>
              <w:jc w:val="both"/>
              <w:rPr>
                <w:rFonts w:eastAsiaTheme="minorHAnsi"/>
                <w:color w:val="000000" w:themeColor="text1"/>
                <w:lang w:eastAsia="en-US"/>
              </w:rPr>
            </w:pPr>
            <w:r>
              <w:rPr>
                <w:rFonts w:eastAsiaTheme="minorHAnsi"/>
                <w:color w:val="000000" w:themeColor="text1"/>
                <w:lang w:eastAsia="en-US"/>
              </w:rPr>
              <w:t>Ц</w:t>
            </w:r>
            <w:r w:rsidRPr="00E30193">
              <w:rPr>
                <w:rFonts w:eastAsiaTheme="minorHAnsi"/>
                <w:color w:val="000000" w:themeColor="text1"/>
                <w:lang w:eastAsia="en-US"/>
              </w:rPr>
              <w:t xml:space="preserve">ели и задачи мониторинга конъюнктуры отраслевых рынков. Цели и задачи, принципы анализа конъюнктуры отраслевых рынков. </w:t>
            </w:r>
            <w:r w:rsidRPr="00E30193">
              <w:rPr>
                <w:iCs/>
                <w:color w:val="000000" w:themeColor="text1"/>
              </w:rPr>
              <w:t xml:space="preserve">Основные этапы </w:t>
            </w:r>
            <w:r w:rsidRPr="00E30193">
              <w:rPr>
                <w:rFonts w:eastAsia="Times-Roman"/>
                <w:iCs/>
                <w:color w:val="000000" w:themeColor="text1"/>
                <w:lang w:eastAsia="en-US"/>
              </w:rPr>
              <w:t xml:space="preserve">анализа конъюнктуры отраслевых рынков. </w:t>
            </w:r>
            <w:r w:rsidRPr="00E30193">
              <w:rPr>
                <w:rFonts w:eastAsia="Times-Roman"/>
                <w:color w:val="000000" w:themeColor="text1"/>
                <w:lang w:eastAsia="en-US"/>
              </w:rPr>
              <w:t xml:space="preserve">Показатели конъюнктуры отраслевых рынков. </w:t>
            </w:r>
            <w:r w:rsidRPr="00E30193">
              <w:rPr>
                <w:rFonts w:eastAsiaTheme="minorHAnsi"/>
                <w:color w:val="000000" w:themeColor="text1"/>
                <w:lang w:eastAsia="en-US"/>
              </w:rPr>
              <w:t xml:space="preserve">Методики расчета показателей конъюнктурной оценки и области их применения. </w:t>
            </w:r>
            <w:r w:rsidRPr="00245B55">
              <w:rPr>
                <w:rFonts w:eastAsiaTheme="minorHAnsi"/>
                <w:lang w:eastAsia="en-US"/>
              </w:rPr>
              <w:t>Индикаторы рыночной конъюнктуры</w:t>
            </w:r>
            <w:r>
              <w:rPr>
                <w:rFonts w:eastAsiaTheme="minorHAnsi"/>
                <w:sz w:val="28"/>
                <w:szCs w:val="28"/>
                <w:lang w:eastAsia="en-US"/>
              </w:rPr>
              <w:t>.</w:t>
            </w:r>
          </w:p>
          <w:p w14:paraId="5A04EC90" w14:textId="7FEFCF20" w:rsidR="00F72EFF" w:rsidRPr="00E30193" w:rsidRDefault="00F72EFF" w:rsidP="00196B1E">
            <w:pPr>
              <w:shd w:val="clear" w:color="auto" w:fill="FFFFFF"/>
              <w:jc w:val="both"/>
              <w:rPr>
                <w:highlight w:val="yellow"/>
                <w:lang w:eastAsia="ar-SA"/>
              </w:rPr>
            </w:pPr>
            <w:r w:rsidRPr="004C02D4">
              <w:rPr>
                <w:i/>
              </w:rPr>
              <w:t>Источники: раздел 8: 1-</w:t>
            </w:r>
            <w:r w:rsidR="00196B1E">
              <w:rPr>
                <w:i/>
              </w:rPr>
              <w:t>5</w:t>
            </w:r>
            <w:r w:rsidRPr="004C02D4">
              <w:rPr>
                <w:i/>
              </w:rPr>
              <w:t>; раздел 9: 1-3</w:t>
            </w:r>
          </w:p>
        </w:tc>
        <w:tc>
          <w:tcPr>
            <w:tcW w:w="2268" w:type="dxa"/>
            <w:vAlign w:val="center"/>
          </w:tcPr>
          <w:p w14:paraId="784F5CD6" w14:textId="791392A2" w:rsidR="00F72EFF" w:rsidRPr="00E30193" w:rsidRDefault="00F72EFF" w:rsidP="00E30193">
            <w:pPr>
              <w:widowControl w:val="0"/>
              <w:outlineLvl w:val="0"/>
            </w:pPr>
            <w:r w:rsidRPr="00E30193">
              <w:rPr>
                <w:kern w:val="32"/>
              </w:rPr>
              <w:t>Опрос в устной форме, тематическая дискуссия, практик-ориентированное задание</w:t>
            </w:r>
          </w:p>
        </w:tc>
      </w:tr>
      <w:tr w:rsidR="00F72EFF" w:rsidRPr="00E30193" w14:paraId="557DFC4C" w14:textId="77777777" w:rsidTr="00F23CA8">
        <w:tc>
          <w:tcPr>
            <w:tcW w:w="2267" w:type="dxa"/>
          </w:tcPr>
          <w:p w14:paraId="7EE4E035" w14:textId="281FE928" w:rsidR="00F72EFF" w:rsidRPr="00E30193" w:rsidRDefault="00F72EFF" w:rsidP="00E30193">
            <w:pPr>
              <w:rPr>
                <w:bCs/>
                <w:highlight w:val="yellow"/>
              </w:rPr>
            </w:pPr>
            <w:r>
              <w:rPr>
                <w:rFonts w:eastAsia="Times-Italic"/>
                <w:lang w:eastAsia="en-US"/>
              </w:rPr>
              <w:t>4</w:t>
            </w:r>
            <w:r w:rsidRPr="00E30193">
              <w:rPr>
                <w:rFonts w:eastAsia="Times-Italic"/>
                <w:lang w:eastAsia="en-US"/>
              </w:rPr>
              <w:t>. Определение емкости отраслевых рынков</w:t>
            </w:r>
          </w:p>
        </w:tc>
        <w:tc>
          <w:tcPr>
            <w:tcW w:w="5785" w:type="dxa"/>
            <w:vAlign w:val="center"/>
          </w:tcPr>
          <w:p w14:paraId="790B745B" w14:textId="3AACAEC2" w:rsidR="00F72EFF" w:rsidRPr="00E30193" w:rsidRDefault="00F72EFF" w:rsidP="00E30193">
            <w:pPr>
              <w:autoSpaceDE w:val="0"/>
              <w:autoSpaceDN w:val="0"/>
              <w:adjustRightInd w:val="0"/>
              <w:jc w:val="both"/>
              <w:rPr>
                <w:rFonts w:eastAsiaTheme="minorHAnsi"/>
                <w:color w:val="000000"/>
                <w:lang w:eastAsia="en-US"/>
              </w:rPr>
            </w:pPr>
            <w:r w:rsidRPr="00E30193">
              <w:rPr>
                <w:rFonts w:eastAsiaTheme="minorHAnsi"/>
                <w:color w:val="000000"/>
                <w:lang w:eastAsia="en-US"/>
              </w:rPr>
              <w:t xml:space="preserve">Понятие емкости отраслевого рынка. Потенциальная и реальная емкости отраслевого рынка. Факторы, определяющие емкость отраслевого рынка. </w:t>
            </w:r>
            <w:r w:rsidRPr="00E30193">
              <w:rPr>
                <w:rFonts w:eastAsia="Times-Roman"/>
                <w:lang w:eastAsia="en-US"/>
              </w:rPr>
              <w:t xml:space="preserve">Метод оценки общей емкости рынка. Метод оценки территориальной емкости рынка. </w:t>
            </w:r>
            <w:r w:rsidRPr="00E30193">
              <w:rPr>
                <w:rFonts w:eastAsiaTheme="minorHAnsi"/>
                <w:color w:val="000000"/>
                <w:lang w:eastAsia="en-US"/>
              </w:rPr>
              <w:t>Прогнозирование емкости отраслевого рынка.</w:t>
            </w:r>
          </w:p>
          <w:p w14:paraId="49E13840" w14:textId="0280782F" w:rsidR="00F72EFF" w:rsidRPr="00E30193" w:rsidRDefault="00F72EFF" w:rsidP="00196B1E">
            <w:pPr>
              <w:pStyle w:val="Default"/>
              <w:jc w:val="both"/>
              <w:rPr>
                <w:highlight w:val="yellow"/>
                <w:lang w:eastAsia="ar-SA"/>
              </w:rPr>
            </w:pPr>
            <w:r w:rsidRPr="004C02D4">
              <w:rPr>
                <w:i/>
              </w:rPr>
              <w:t>Источники: раздел 8: 1-</w:t>
            </w:r>
            <w:r w:rsidR="00196B1E">
              <w:rPr>
                <w:i/>
              </w:rPr>
              <w:t>5</w:t>
            </w:r>
            <w:r w:rsidRPr="004C02D4">
              <w:rPr>
                <w:i/>
              </w:rPr>
              <w:t>; раздел 9: 1-3</w:t>
            </w:r>
          </w:p>
        </w:tc>
        <w:tc>
          <w:tcPr>
            <w:tcW w:w="2268" w:type="dxa"/>
            <w:vAlign w:val="center"/>
          </w:tcPr>
          <w:p w14:paraId="6037BDEC" w14:textId="77BA502E" w:rsidR="00F72EFF" w:rsidRPr="00E30193" w:rsidRDefault="00F72EFF" w:rsidP="00E30193">
            <w:r w:rsidRPr="00E30193">
              <w:rPr>
                <w:kern w:val="32"/>
              </w:rPr>
              <w:t>Опрос в устной форме, тематическая дискуссия, ситуационное задание</w:t>
            </w:r>
          </w:p>
        </w:tc>
      </w:tr>
      <w:tr w:rsidR="00F72EFF" w:rsidRPr="00E30193" w14:paraId="0E87847B" w14:textId="77777777" w:rsidTr="00F23CA8">
        <w:tc>
          <w:tcPr>
            <w:tcW w:w="2267" w:type="dxa"/>
          </w:tcPr>
          <w:p w14:paraId="32E872D7" w14:textId="2410B772" w:rsidR="00F72EFF" w:rsidRPr="00E30193" w:rsidRDefault="00F72EFF" w:rsidP="00E30193">
            <w:pPr>
              <w:rPr>
                <w:highlight w:val="yellow"/>
              </w:rPr>
            </w:pPr>
            <w:r>
              <w:rPr>
                <w:rFonts w:eastAsia="Times-Italic"/>
                <w:lang w:eastAsia="en-US"/>
              </w:rPr>
              <w:t>5</w:t>
            </w:r>
            <w:r w:rsidRPr="00E30193">
              <w:rPr>
                <w:rFonts w:eastAsia="Times-Italic"/>
                <w:lang w:eastAsia="en-US"/>
              </w:rPr>
              <w:t>. Конкурентный анализ отраслевых рынков</w:t>
            </w:r>
          </w:p>
        </w:tc>
        <w:tc>
          <w:tcPr>
            <w:tcW w:w="5785" w:type="dxa"/>
            <w:vAlign w:val="center"/>
          </w:tcPr>
          <w:p w14:paraId="4C6BF7AE" w14:textId="77777777" w:rsidR="00F72EFF" w:rsidRDefault="00F72EFF" w:rsidP="00245B55">
            <w:pPr>
              <w:autoSpaceDE w:val="0"/>
              <w:autoSpaceDN w:val="0"/>
              <w:adjustRightInd w:val="0"/>
              <w:jc w:val="both"/>
              <w:rPr>
                <w:rFonts w:eastAsia="Times-Roman"/>
                <w:lang w:eastAsia="en-US"/>
              </w:rPr>
            </w:pPr>
            <w:r w:rsidRPr="00E30193">
              <w:rPr>
                <w:rFonts w:eastAsiaTheme="minorHAnsi"/>
                <w:color w:val="000000"/>
                <w:lang w:eastAsia="en-US"/>
              </w:rPr>
              <w:t xml:space="preserve">Понятие конкуренции и конкурентного преимущества. </w:t>
            </w:r>
            <w:r w:rsidRPr="00E30193">
              <w:rPr>
                <w:rFonts w:eastAsia="Times-Roman"/>
                <w:lang w:eastAsia="en-US"/>
              </w:rPr>
              <w:t xml:space="preserve">Диагностика конкурентной среды. Конкурентная борьба. Матрица типологии рынков по уровню конкуренции. Определение доли рынка, занимаемой организацией. </w:t>
            </w:r>
          </w:p>
          <w:p w14:paraId="1A8A617F" w14:textId="36A4D4A6" w:rsidR="00F72EFF" w:rsidRPr="00E30193" w:rsidRDefault="00F72EFF" w:rsidP="00196B1E">
            <w:pPr>
              <w:autoSpaceDE w:val="0"/>
              <w:autoSpaceDN w:val="0"/>
              <w:adjustRightInd w:val="0"/>
              <w:jc w:val="both"/>
              <w:rPr>
                <w:highlight w:val="yellow"/>
                <w:lang w:eastAsia="ar-SA"/>
              </w:rPr>
            </w:pPr>
            <w:r w:rsidRPr="004C02D4">
              <w:rPr>
                <w:i/>
              </w:rPr>
              <w:t>Источники: раздел 8: 1-</w:t>
            </w:r>
            <w:r w:rsidR="00196B1E">
              <w:rPr>
                <w:i/>
              </w:rPr>
              <w:t>5</w:t>
            </w:r>
            <w:r w:rsidRPr="004C02D4">
              <w:rPr>
                <w:i/>
              </w:rPr>
              <w:t>; раздел 9: 1-3</w:t>
            </w:r>
          </w:p>
        </w:tc>
        <w:tc>
          <w:tcPr>
            <w:tcW w:w="2268" w:type="dxa"/>
            <w:vAlign w:val="center"/>
          </w:tcPr>
          <w:p w14:paraId="49CB123D" w14:textId="5C71FA71" w:rsidR="00F72EFF" w:rsidRPr="00E30193" w:rsidRDefault="00F72EFF" w:rsidP="00E30193">
            <w:pPr>
              <w:widowControl w:val="0"/>
              <w:outlineLvl w:val="0"/>
            </w:pPr>
            <w:r w:rsidRPr="00E30193">
              <w:rPr>
                <w:kern w:val="32"/>
              </w:rPr>
              <w:t>Опрос в устной форме, тематическая дискуссия, ситуационное задание</w:t>
            </w:r>
          </w:p>
        </w:tc>
      </w:tr>
    </w:tbl>
    <w:p w14:paraId="74558D72" w14:textId="77777777" w:rsidR="009F0973" w:rsidRPr="00C70691" w:rsidRDefault="009F0973" w:rsidP="004561E2">
      <w:pPr>
        <w:keepNext/>
        <w:widowControl w:val="0"/>
        <w:autoSpaceDE w:val="0"/>
        <w:autoSpaceDN w:val="0"/>
        <w:adjustRightInd w:val="0"/>
        <w:jc w:val="both"/>
        <w:rPr>
          <w:sz w:val="28"/>
          <w:szCs w:val="28"/>
          <w:highlight w:val="yellow"/>
        </w:rPr>
      </w:pPr>
    </w:p>
    <w:p w14:paraId="0512E5CC" w14:textId="29C94EBD" w:rsidR="00832338" w:rsidRPr="00F52027" w:rsidRDefault="00832338" w:rsidP="00F52027">
      <w:pPr>
        <w:ind w:firstLine="709"/>
        <w:jc w:val="both"/>
        <w:rPr>
          <w:b/>
          <w:bCs/>
          <w:sz w:val="28"/>
          <w:szCs w:val="28"/>
        </w:rPr>
      </w:pPr>
      <w:r w:rsidRPr="00F52027">
        <w:rPr>
          <w:b/>
          <w:bCs/>
          <w:iCs/>
          <w:sz w:val="28"/>
          <w:szCs w:val="28"/>
        </w:rPr>
        <w:t xml:space="preserve">6. </w:t>
      </w:r>
      <w:r w:rsidRPr="00F52027">
        <w:rPr>
          <w:b/>
          <w:bCs/>
          <w:sz w:val="28"/>
          <w:szCs w:val="28"/>
        </w:rPr>
        <w:t>Перечень учебно-методического обеспечения для самостоятельной работы обучающихся по дисциплине</w:t>
      </w:r>
    </w:p>
    <w:p w14:paraId="41068978" w14:textId="77777777" w:rsidR="00832338" w:rsidRPr="00F52027" w:rsidRDefault="00832338" w:rsidP="00F52027">
      <w:pPr>
        <w:pStyle w:val="a5"/>
        <w:widowControl w:val="0"/>
        <w:tabs>
          <w:tab w:val="left" w:pos="9214"/>
          <w:tab w:val="left" w:pos="9356"/>
        </w:tabs>
        <w:autoSpaceDE w:val="0"/>
        <w:autoSpaceDN w:val="0"/>
        <w:adjustRightInd w:val="0"/>
        <w:ind w:left="0" w:firstLine="709"/>
        <w:jc w:val="both"/>
        <w:rPr>
          <w:b/>
          <w:bCs/>
          <w:iCs/>
          <w:sz w:val="28"/>
          <w:szCs w:val="28"/>
        </w:rPr>
      </w:pPr>
    </w:p>
    <w:p w14:paraId="32D48993" w14:textId="77777777" w:rsidR="00832338" w:rsidRDefault="00832338" w:rsidP="00F52027">
      <w:pPr>
        <w:pStyle w:val="a5"/>
        <w:tabs>
          <w:tab w:val="left" w:pos="9214"/>
          <w:tab w:val="left" w:pos="9356"/>
        </w:tabs>
        <w:ind w:left="0" w:firstLine="709"/>
        <w:jc w:val="both"/>
        <w:rPr>
          <w:b/>
          <w:bCs/>
          <w:sz w:val="28"/>
          <w:szCs w:val="28"/>
        </w:rPr>
      </w:pPr>
      <w:r w:rsidRPr="00F52027">
        <w:rPr>
          <w:b/>
          <w:bCs/>
          <w:iCs/>
          <w:sz w:val="28"/>
          <w:szCs w:val="28"/>
        </w:rPr>
        <w:t xml:space="preserve">6.1. </w:t>
      </w:r>
      <w:r w:rsidRPr="00F52027">
        <w:rPr>
          <w:b/>
          <w:bCs/>
          <w:sz w:val="28"/>
          <w:szCs w:val="28"/>
        </w:rPr>
        <w:t>Перечень вопросов, отводимых на самостоятельное освоение дисциплины, формы внеаудиторной самостоятельной работы</w:t>
      </w:r>
    </w:p>
    <w:p w14:paraId="1CC141AA" w14:textId="261FE407" w:rsidR="00D379CD" w:rsidRPr="000F5D90" w:rsidRDefault="00D379CD" w:rsidP="00D379CD">
      <w:pPr>
        <w:jc w:val="right"/>
        <w:rPr>
          <w:sz w:val="28"/>
          <w:szCs w:val="28"/>
        </w:rPr>
      </w:pPr>
      <w:r w:rsidRPr="000F5D90">
        <w:rPr>
          <w:bCs/>
          <w:sz w:val="28"/>
          <w:szCs w:val="32"/>
        </w:rPr>
        <w:t xml:space="preserve">Таблица </w:t>
      </w:r>
      <w:r>
        <w:rPr>
          <w:bCs/>
          <w:sz w:val="28"/>
          <w:szCs w:val="32"/>
        </w:rPr>
        <w:t>5</w:t>
      </w:r>
    </w:p>
    <w:p w14:paraId="7535671A" w14:textId="77777777" w:rsidR="00D379CD" w:rsidRPr="00F52027" w:rsidRDefault="00D379CD" w:rsidP="00F52027">
      <w:pPr>
        <w:pStyle w:val="a5"/>
        <w:tabs>
          <w:tab w:val="left" w:pos="9214"/>
          <w:tab w:val="left" w:pos="9356"/>
        </w:tabs>
        <w:ind w:left="0" w:firstLine="709"/>
        <w:jc w:val="both"/>
        <w:rPr>
          <w:b/>
          <w:bCs/>
          <w:iCs/>
          <w:sz w:val="28"/>
          <w:szCs w:val="28"/>
        </w:rPr>
      </w:pP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4110"/>
        <w:gridCol w:w="3397"/>
      </w:tblGrid>
      <w:tr w:rsidR="00832338" w:rsidRPr="00C70691" w14:paraId="1229A3D2" w14:textId="77777777" w:rsidTr="00245B55">
        <w:tc>
          <w:tcPr>
            <w:tcW w:w="1161" w:type="pct"/>
            <w:shd w:val="clear" w:color="auto" w:fill="auto"/>
          </w:tcPr>
          <w:p w14:paraId="2CB3AFA1" w14:textId="77777777" w:rsidR="00832338" w:rsidRPr="00F52027" w:rsidRDefault="00832338" w:rsidP="003A5261">
            <w:pPr>
              <w:keepNext/>
              <w:jc w:val="center"/>
            </w:pPr>
            <w:r w:rsidRPr="00F52027">
              <w:rPr>
                <w:b/>
              </w:rPr>
              <w:t>Наименование тем (разделов) дисциплины</w:t>
            </w:r>
          </w:p>
        </w:tc>
        <w:tc>
          <w:tcPr>
            <w:tcW w:w="2102" w:type="pct"/>
            <w:shd w:val="clear" w:color="auto" w:fill="auto"/>
          </w:tcPr>
          <w:p w14:paraId="04657A26" w14:textId="77777777" w:rsidR="00832338" w:rsidRPr="00F52027" w:rsidRDefault="00832338" w:rsidP="003A5261">
            <w:pPr>
              <w:keepNext/>
              <w:jc w:val="center"/>
              <w:rPr>
                <w:b/>
              </w:rPr>
            </w:pPr>
            <w:r w:rsidRPr="00F52027">
              <w:rPr>
                <w:b/>
              </w:rPr>
              <w:t>Перечень вопросов, отводимых на самостоятельное освоение</w:t>
            </w:r>
          </w:p>
        </w:tc>
        <w:tc>
          <w:tcPr>
            <w:tcW w:w="1737" w:type="pct"/>
          </w:tcPr>
          <w:p w14:paraId="440BC24C" w14:textId="77777777" w:rsidR="00832338" w:rsidRPr="00F52027" w:rsidRDefault="00832338" w:rsidP="003A5261">
            <w:pPr>
              <w:keepNext/>
              <w:jc w:val="center"/>
              <w:rPr>
                <w:b/>
              </w:rPr>
            </w:pPr>
            <w:r w:rsidRPr="00F52027">
              <w:rPr>
                <w:b/>
              </w:rPr>
              <w:t>Формы внеаудиторной самостоятельной работы</w:t>
            </w:r>
          </w:p>
        </w:tc>
      </w:tr>
      <w:tr w:rsidR="00F72EFF" w:rsidRPr="00C70691" w14:paraId="31AEF9BA" w14:textId="77777777" w:rsidTr="0054656D">
        <w:tc>
          <w:tcPr>
            <w:tcW w:w="1161" w:type="pct"/>
            <w:shd w:val="clear" w:color="auto" w:fill="auto"/>
          </w:tcPr>
          <w:p w14:paraId="27E0C472" w14:textId="77777777" w:rsidR="00F72EFF" w:rsidRPr="00E30193" w:rsidRDefault="00F72EFF" w:rsidP="003A57D9">
            <w:pPr>
              <w:autoSpaceDE w:val="0"/>
              <w:autoSpaceDN w:val="0"/>
              <w:adjustRightInd w:val="0"/>
              <w:rPr>
                <w:rFonts w:eastAsia="Times-Italic"/>
                <w:lang w:eastAsia="en-US"/>
              </w:rPr>
            </w:pPr>
            <w:r w:rsidRPr="00E30193">
              <w:rPr>
                <w:rFonts w:eastAsia="Times-BoldItalic"/>
                <w:lang w:eastAsia="en-US"/>
              </w:rPr>
              <w:t xml:space="preserve">1. </w:t>
            </w:r>
            <w:r w:rsidRPr="00F72EFF">
              <w:rPr>
                <w:color w:val="000000" w:themeColor="text1"/>
                <w:szCs w:val="28"/>
              </w:rPr>
              <w:t>Рынок креативных индустрий: особенности и тенденции развития</w:t>
            </w:r>
          </w:p>
          <w:p w14:paraId="48E74424" w14:textId="77777777" w:rsidR="00F72EFF" w:rsidRDefault="00F72EFF" w:rsidP="00F52027">
            <w:pPr>
              <w:autoSpaceDE w:val="0"/>
              <w:autoSpaceDN w:val="0"/>
              <w:adjustRightInd w:val="0"/>
              <w:rPr>
                <w:rFonts w:eastAsia="Times-BoldItalic"/>
                <w:lang w:eastAsia="en-US"/>
              </w:rPr>
            </w:pPr>
          </w:p>
        </w:tc>
        <w:tc>
          <w:tcPr>
            <w:tcW w:w="2102" w:type="pct"/>
            <w:shd w:val="clear" w:color="auto" w:fill="auto"/>
          </w:tcPr>
          <w:p w14:paraId="6B2DF636" w14:textId="20E92AB6" w:rsidR="007A1CDA" w:rsidRDefault="00F72EFF" w:rsidP="007A1CDA">
            <w:pPr>
              <w:jc w:val="both"/>
              <w:rPr>
                <w:rFonts w:eastAsiaTheme="minorHAnsi"/>
                <w:color w:val="000000"/>
                <w:lang w:eastAsia="en-US"/>
              </w:rPr>
            </w:pPr>
            <w:r>
              <w:rPr>
                <w:rFonts w:eastAsiaTheme="minorHAnsi"/>
                <w:color w:val="000000"/>
                <w:lang w:eastAsia="en-US"/>
              </w:rPr>
              <w:t xml:space="preserve">Понятие отраслевого </w:t>
            </w:r>
            <w:r w:rsidRPr="008E4795">
              <w:rPr>
                <w:rFonts w:eastAsiaTheme="minorHAnsi"/>
                <w:color w:val="000000"/>
                <w:lang w:eastAsia="en-US"/>
              </w:rPr>
              <w:t xml:space="preserve">рынка и </w:t>
            </w:r>
            <w:r>
              <w:rPr>
                <w:rFonts w:eastAsiaTheme="minorHAnsi"/>
                <w:color w:val="000000"/>
                <w:lang w:eastAsia="en-US"/>
              </w:rPr>
              <w:t>факторы</w:t>
            </w:r>
            <w:r w:rsidRPr="008E4795">
              <w:rPr>
                <w:rFonts w:eastAsiaTheme="minorHAnsi"/>
                <w:color w:val="000000"/>
                <w:lang w:eastAsia="en-US"/>
              </w:rPr>
              <w:t>, характеризующи</w:t>
            </w:r>
            <w:r>
              <w:rPr>
                <w:rFonts w:eastAsiaTheme="minorHAnsi"/>
                <w:color w:val="000000"/>
                <w:lang w:eastAsia="en-US"/>
              </w:rPr>
              <w:t>е</w:t>
            </w:r>
            <w:r w:rsidRPr="008E4795">
              <w:rPr>
                <w:rFonts w:eastAsiaTheme="minorHAnsi"/>
                <w:color w:val="000000"/>
                <w:lang w:eastAsia="en-US"/>
              </w:rPr>
              <w:t xml:space="preserve"> условия </w:t>
            </w:r>
            <w:r>
              <w:rPr>
                <w:rFonts w:eastAsiaTheme="minorHAnsi"/>
                <w:color w:val="000000"/>
                <w:lang w:eastAsia="en-US"/>
              </w:rPr>
              <w:t xml:space="preserve">его </w:t>
            </w:r>
            <w:r w:rsidRPr="008E4795">
              <w:rPr>
                <w:rFonts w:eastAsiaTheme="minorHAnsi"/>
                <w:color w:val="000000"/>
                <w:lang w:eastAsia="en-US"/>
              </w:rPr>
              <w:t>развития.</w:t>
            </w:r>
            <w:r w:rsidR="007A1CDA">
              <w:rPr>
                <w:rFonts w:eastAsiaTheme="minorHAnsi"/>
                <w:color w:val="000000"/>
                <w:lang w:eastAsia="en-US"/>
              </w:rPr>
              <w:t xml:space="preserve"> </w:t>
            </w:r>
            <w:r w:rsidR="007A1CDA" w:rsidRPr="007A1CDA">
              <w:rPr>
                <w:iCs/>
                <w:color w:val="000000" w:themeColor="text1"/>
                <w:szCs w:val="28"/>
              </w:rPr>
              <w:t>И</w:t>
            </w:r>
            <w:r w:rsidR="007A1CDA" w:rsidRPr="007A1CDA">
              <w:t>ндустрии, основанные на использовании историко-куль</w:t>
            </w:r>
            <w:r w:rsidR="007A1CDA">
              <w:t>турного наследия</w:t>
            </w:r>
            <w:r w:rsidR="007A1CDA" w:rsidRPr="007A1CDA">
              <w:t>. Индустрии, основанные на искусстве. Современные медиа и</w:t>
            </w:r>
            <w:r w:rsidR="007A1CDA">
              <w:t xml:space="preserve"> производство цифрового контента</w:t>
            </w:r>
            <w:r w:rsidR="007A1CDA" w:rsidRPr="007A1CDA">
              <w:t xml:space="preserve">. Прикладные творческие </w:t>
            </w:r>
            <w:r w:rsidR="007A1CDA">
              <w:t xml:space="preserve">(креативные) индустрии. </w:t>
            </w:r>
            <w:r w:rsidR="007A1CDA" w:rsidRPr="007A1CDA">
              <w:t xml:space="preserve">Потенциал развития и применения креативных индустрий в сферах промышленного производства. </w:t>
            </w:r>
            <w:r w:rsidR="007A1CDA" w:rsidRPr="007A1CDA">
              <w:lastRenderedPageBreak/>
              <w:t xml:space="preserve">Тенденции развития рынка креативных индустрий. </w:t>
            </w:r>
          </w:p>
        </w:tc>
        <w:tc>
          <w:tcPr>
            <w:tcW w:w="1737" w:type="pct"/>
            <w:vAlign w:val="center"/>
          </w:tcPr>
          <w:p w14:paraId="5D4B6D5A" w14:textId="4611D40F" w:rsidR="00F72EFF" w:rsidRPr="00F52027" w:rsidRDefault="00F72EFF" w:rsidP="00F52027">
            <w:pPr>
              <w:keepNext/>
            </w:pPr>
            <w:r w:rsidRPr="00F52027">
              <w:lastRenderedPageBreak/>
              <w:t>Подготовка к семинарскому занятию (работа с литературой и информационными ресурсами, выполнение домашнего задания). Выполнение домашнего творческого задания. Подготовка к промежуточной аттестации</w:t>
            </w:r>
          </w:p>
        </w:tc>
      </w:tr>
      <w:tr w:rsidR="00F72EFF" w:rsidRPr="00C70691" w14:paraId="6475EDE8" w14:textId="77777777" w:rsidTr="0054656D">
        <w:tc>
          <w:tcPr>
            <w:tcW w:w="1161" w:type="pct"/>
            <w:shd w:val="clear" w:color="auto" w:fill="auto"/>
          </w:tcPr>
          <w:p w14:paraId="74DD025B" w14:textId="77777777" w:rsidR="00F72EFF" w:rsidRPr="00E30193" w:rsidRDefault="00F72EFF" w:rsidP="003A57D9">
            <w:pPr>
              <w:autoSpaceDE w:val="0"/>
              <w:autoSpaceDN w:val="0"/>
              <w:adjustRightInd w:val="0"/>
              <w:rPr>
                <w:rFonts w:eastAsia="Times-Italic"/>
                <w:lang w:eastAsia="en-US"/>
              </w:rPr>
            </w:pPr>
            <w:r>
              <w:rPr>
                <w:rFonts w:eastAsia="Times-BoldItalic"/>
                <w:lang w:eastAsia="en-US"/>
              </w:rPr>
              <w:t>2.</w:t>
            </w:r>
            <w:r w:rsidRPr="00E30193">
              <w:rPr>
                <w:rFonts w:eastAsia="Times-BoldItalic"/>
                <w:lang w:eastAsia="en-US"/>
              </w:rPr>
              <w:t xml:space="preserve"> Конъюнктура отраслевых рынков: сущность и факторы формирования</w:t>
            </w:r>
          </w:p>
          <w:p w14:paraId="627E6A55" w14:textId="45CA6EE0" w:rsidR="00F72EFF" w:rsidRPr="00C70691" w:rsidRDefault="00F72EFF" w:rsidP="00F52027">
            <w:pPr>
              <w:pStyle w:val="a5"/>
              <w:keepNext/>
              <w:ind w:left="0"/>
              <w:rPr>
                <w:highlight w:val="yellow"/>
              </w:rPr>
            </w:pPr>
          </w:p>
        </w:tc>
        <w:tc>
          <w:tcPr>
            <w:tcW w:w="2102" w:type="pct"/>
            <w:shd w:val="clear" w:color="auto" w:fill="auto"/>
          </w:tcPr>
          <w:p w14:paraId="26C21DD1" w14:textId="1666FACE" w:rsidR="00F72EFF" w:rsidRPr="00C70691" w:rsidRDefault="00F72EFF" w:rsidP="0054656D">
            <w:pPr>
              <w:jc w:val="both"/>
              <w:rPr>
                <w:rFonts w:eastAsiaTheme="minorHAnsi"/>
                <w:color w:val="000000"/>
                <w:highlight w:val="yellow"/>
                <w:lang w:eastAsia="en-US"/>
              </w:rPr>
            </w:pPr>
            <w:r w:rsidRPr="008E4795">
              <w:rPr>
                <w:rFonts w:eastAsiaTheme="minorHAnsi"/>
                <w:color w:val="000000"/>
                <w:lang w:eastAsia="en-US"/>
              </w:rPr>
              <w:t>Актуальность</w:t>
            </w:r>
            <w:r>
              <w:rPr>
                <w:rFonts w:eastAsiaTheme="minorHAnsi"/>
                <w:color w:val="000000"/>
                <w:lang w:eastAsia="en-US"/>
              </w:rPr>
              <w:t xml:space="preserve"> </w:t>
            </w:r>
            <w:r w:rsidRPr="008E4795">
              <w:rPr>
                <w:rFonts w:eastAsiaTheme="minorHAnsi"/>
                <w:color w:val="000000"/>
                <w:lang w:eastAsia="en-US"/>
              </w:rPr>
              <w:t>изучения конъюнктуры рынка. Преимущества владения конъюнктурной информацией. Понятие конъюнктуры рынка.  Спрос, предложение и цена как основные составляющие конъюнктуры рынка.</w:t>
            </w:r>
          </w:p>
        </w:tc>
        <w:tc>
          <w:tcPr>
            <w:tcW w:w="1737" w:type="pct"/>
            <w:vAlign w:val="center"/>
          </w:tcPr>
          <w:p w14:paraId="7FFE93B8" w14:textId="65A8DB21" w:rsidR="00F72EFF" w:rsidRPr="00F52027" w:rsidRDefault="00F72EFF" w:rsidP="00F52027">
            <w:pPr>
              <w:keepNext/>
              <w:rPr>
                <w:b/>
              </w:rPr>
            </w:pPr>
            <w:r w:rsidRPr="00F52027">
              <w:t xml:space="preserve">Подготовка к семинарскому занятию (работа с литературой и информационными ресурсами, выполнение домашнего задания). Выполнение домашнего творческого задания. Подготовка к промежуточной аттестации </w:t>
            </w:r>
          </w:p>
        </w:tc>
      </w:tr>
      <w:tr w:rsidR="00F72EFF" w:rsidRPr="00C70691" w14:paraId="3847C2CA" w14:textId="77777777" w:rsidTr="0054656D">
        <w:tc>
          <w:tcPr>
            <w:tcW w:w="1161" w:type="pct"/>
            <w:shd w:val="clear" w:color="auto" w:fill="auto"/>
          </w:tcPr>
          <w:p w14:paraId="5DB05F0F" w14:textId="77777777" w:rsidR="00F72EFF" w:rsidRPr="00E30193" w:rsidRDefault="00F72EFF" w:rsidP="003A57D9">
            <w:pPr>
              <w:rPr>
                <w:color w:val="000000" w:themeColor="text1"/>
              </w:rPr>
            </w:pPr>
            <w:r>
              <w:rPr>
                <w:color w:val="000000" w:themeColor="text1"/>
              </w:rPr>
              <w:t>3</w:t>
            </w:r>
            <w:r w:rsidRPr="00E30193">
              <w:rPr>
                <w:color w:val="000000" w:themeColor="text1"/>
              </w:rPr>
              <w:t xml:space="preserve">. Технологии </w:t>
            </w:r>
            <w:r w:rsidRPr="00E30193">
              <w:rPr>
                <w:rFonts w:eastAsia="Times-Roman"/>
                <w:lang w:eastAsia="en-US"/>
              </w:rPr>
              <w:t>мониторинга и анализа конъюнктуры отраслевых рынков</w:t>
            </w:r>
          </w:p>
          <w:p w14:paraId="527899E1" w14:textId="77777777" w:rsidR="00F72EFF" w:rsidRPr="00C70691" w:rsidRDefault="00F72EFF" w:rsidP="00F52027">
            <w:pPr>
              <w:keepNext/>
              <w:rPr>
                <w:highlight w:val="yellow"/>
              </w:rPr>
            </w:pPr>
          </w:p>
        </w:tc>
        <w:tc>
          <w:tcPr>
            <w:tcW w:w="2102" w:type="pct"/>
            <w:shd w:val="clear" w:color="auto" w:fill="auto"/>
          </w:tcPr>
          <w:p w14:paraId="77B426E0" w14:textId="3EC321F2" w:rsidR="00F72EFF" w:rsidRPr="009A4BFB" w:rsidRDefault="00F72EFF" w:rsidP="0054656D">
            <w:pPr>
              <w:autoSpaceDE w:val="0"/>
              <w:autoSpaceDN w:val="0"/>
              <w:adjustRightInd w:val="0"/>
              <w:jc w:val="both"/>
              <w:rPr>
                <w:b/>
                <w:bCs/>
                <w:iCs/>
                <w:highlight w:val="yellow"/>
              </w:rPr>
            </w:pPr>
            <w:r w:rsidRPr="009A4BFB">
              <w:rPr>
                <w:rFonts w:eastAsia="Times-Roman"/>
                <w:lang w:eastAsia="en-US"/>
              </w:rPr>
              <w:t>Методы анализа и прогнозирования конъюнктуры отраслевых рынков: экстраполяция, корреляционно-регрессионный анализ, аппарат логических решающих функций, дискриминантный анализ, факторный анализ, метод главных компонент, кластерный анализ, дисперсионный анализ, ковариационный анализ, экспертное оценивание, моделирование, математическое программирование, методы теории игр.</w:t>
            </w:r>
          </w:p>
        </w:tc>
        <w:tc>
          <w:tcPr>
            <w:tcW w:w="1737" w:type="pct"/>
          </w:tcPr>
          <w:p w14:paraId="55444CEB" w14:textId="777AEC7E" w:rsidR="00F72EFF" w:rsidRPr="00F52027" w:rsidRDefault="00F72EFF" w:rsidP="00F52027">
            <w:pPr>
              <w:keepNext/>
              <w:rPr>
                <w:b/>
              </w:rPr>
            </w:pPr>
            <w:r w:rsidRPr="00F52027">
              <w:t xml:space="preserve">Подготовка к семинарскому занятию (работа с литературой и информационными ресурсами, выполнение домашнего задания). Выполнение домашнего творческого задания. Подготовка к промежуточной аттестации </w:t>
            </w:r>
          </w:p>
        </w:tc>
      </w:tr>
      <w:tr w:rsidR="00F72EFF" w:rsidRPr="00C70691" w14:paraId="7EAA3D20" w14:textId="77777777" w:rsidTr="0054656D">
        <w:tc>
          <w:tcPr>
            <w:tcW w:w="1161" w:type="pct"/>
            <w:shd w:val="clear" w:color="auto" w:fill="auto"/>
          </w:tcPr>
          <w:p w14:paraId="497D8AC8" w14:textId="54C20ABA" w:rsidR="00F72EFF" w:rsidRPr="00C70691" w:rsidRDefault="00F72EFF" w:rsidP="00F52027">
            <w:pPr>
              <w:rPr>
                <w:color w:val="000000" w:themeColor="text1"/>
                <w:highlight w:val="yellow"/>
              </w:rPr>
            </w:pPr>
            <w:r>
              <w:rPr>
                <w:rFonts w:eastAsia="Times-Italic"/>
                <w:lang w:eastAsia="en-US"/>
              </w:rPr>
              <w:t>4</w:t>
            </w:r>
            <w:r w:rsidRPr="00E30193">
              <w:rPr>
                <w:rFonts w:eastAsia="Times-Italic"/>
                <w:lang w:eastAsia="en-US"/>
              </w:rPr>
              <w:t>. Определение емкости отраслевых рынков</w:t>
            </w:r>
          </w:p>
        </w:tc>
        <w:tc>
          <w:tcPr>
            <w:tcW w:w="2102" w:type="pct"/>
            <w:shd w:val="clear" w:color="auto" w:fill="auto"/>
          </w:tcPr>
          <w:p w14:paraId="7042080D" w14:textId="69CBE872" w:rsidR="00F72EFF" w:rsidRPr="004932B1" w:rsidRDefault="00F72EFF" w:rsidP="0054656D">
            <w:pPr>
              <w:pStyle w:val="Default"/>
              <w:jc w:val="both"/>
              <w:rPr>
                <w:b/>
              </w:rPr>
            </w:pPr>
            <w:r w:rsidRPr="004932B1">
              <w:rPr>
                <w:rFonts w:eastAsiaTheme="minorHAnsi"/>
                <w:lang w:eastAsia="en-US"/>
              </w:rPr>
              <w:t>Методы определения емкости рынка: на основе объемов производства, по нормам потребления и расходования, на основе объемов продаж, оценка по рекламе, цене и номенклатуре.</w:t>
            </w:r>
          </w:p>
        </w:tc>
        <w:tc>
          <w:tcPr>
            <w:tcW w:w="1737" w:type="pct"/>
          </w:tcPr>
          <w:p w14:paraId="303BBC0E" w14:textId="5273EE05" w:rsidR="00F72EFF" w:rsidRPr="00F52027" w:rsidRDefault="00F72EFF" w:rsidP="00F52027">
            <w:pPr>
              <w:keepNext/>
              <w:rPr>
                <w:b/>
              </w:rPr>
            </w:pPr>
            <w:r w:rsidRPr="00F52027">
              <w:t xml:space="preserve">Подготовка к семинарскому занятию (работа с литературой и информационными ресурсами, выполнение домашнего задания). Выполнение домашнего творческого задания. Подготовка к промежуточной аттестации </w:t>
            </w:r>
          </w:p>
        </w:tc>
      </w:tr>
      <w:tr w:rsidR="00F72EFF" w:rsidRPr="00C70691" w14:paraId="286D3366" w14:textId="77777777" w:rsidTr="0054656D">
        <w:tc>
          <w:tcPr>
            <w:tcW w:w="1161" w:type="pct"/>
            <w:shd w:val="clear" w:color="auto" w:fill="auto"/>
          </w:tcPr>
          <w:p w14:paraId="372E00BB" w14:textId="4716E875" w:rsidR="00F72EFF" w:rsidRPr="00C70691" w:rsidRDefault="00F72EFF" w:rsidP="00F52027">
            <w:pPr>
              <w:rPr>
                <w:color w:val="000000" w:themeColor="text1"/>
                <w:highlight w:val="yellow"/>
              </w:rPr>
            </w:pPr>
            <w:r>
              <w:rPr>
                <w:rFonts w:eastAsia="Times-Italic"/>
                <w:lang w:eastAsia="en-US"/>
              </w:rPr>
              <w:t>5</w:t>
            </w:r>
            <w:r w:rsidRPr="00E30193">
              <w:rPr>
                <w:rFonts w:eastAsia="Times-Italic"/>
                <w:lang w:eastAsia="en-US"/>
              </w:rPr>
              <w:t>. Конкурентный анализ отраслевых рынков</w:t>
            </w:r>
          </w:p>
        </w:tc>
        <w:tc>
          <w:tcPr>
            <w:tcW w:w="2102" w:type="pct"/>
            <w:shd w:val="clear" w:color="auto" w:fill="auto"/>
          </w:tcPr>
          <w:p w14:paraId="5D5BFD9F" w14:textId="4EA14F87" w:rsidR="00F72EFF" w:rsidRPr="00B36FA5" w:rsidRDefault="00F72EFF" w:rsidP="0054656D">
            <w:pPr>
              <w:jc w:val="both"/>
            </w:pPr>
            <w:r w:rsidRPr="00B36FA5">
              <w:rPr>
                <w:rFonts w:eastAsia="Times-Roman"/>
                <w:lang w:eastAsia="en-US"/>
              </w:rPr>
              <w:t>Цели и задачи анализа конкуренции.</w:t>
            </w:r>
          </w:p>
          <w:p w14:paraId="2D1D9AF3" w14:textId="1D74E063" w:rsidR="00F72EFF" w:rsidRPr="00B36FA5" w:rsidRDefault="00F72EFF" w:rsidP="0054656D">
            <w:pPr>
              <w:pStyle w:val="Default"/>
              <w:jc w:val="both"/>
              <w:rPr>
                <w:rFonts w:eastAsiaTheme="minorHAnsi"/>
                <w:lang w:eastAsia="en-US"/>
              </w:rPr>
            </w:pPr>
            <w:r w:rsidRPr="00B36FA5">
              <w:rPr>
                <w:rFonts w:eastAsiaTheme="minorHAnsi"/>
                <w:lang w:eastAsia="en-US"/>
              </w:rPr>
              <w:t xml:space="preserve">Рыночная доля как параметр маркетинговой активности </w:t>
            </w:r>
            <w:r>
              <w:rPr>
                <w:rFonts w:eastAsiaTheme="minorHAnsi"/>
                <w:lang w:eastAsia="en-US"/>
              </w:rPr>
              <w:t>организации</w:t>
            </w:r>
            <w:r w:rsidRPr="00B36FA5">
              <w:rPr>
                <w:rFonts w:eastAsiaTheme="minorHAnsi"/>
                <w:lang w:eastAsia="en-US"/>
              </w:rPr>
              <w:t xml:space="preserve">. Информация, которую можно получить на основе рыночной доли </w:t>
            </w:r>
            <w:r>
              <w:rPr>
                <w:rFonts w:eastAsiaTheme="minorHAnsi"/>
                <w:lang w:eastAsia="en-US"/>
              </w:rPr>
              <w:t>организации</w:t>
            </w:r>
            <w:r w:rsidRPr="00B36FA5">
              <w:rPr>
                <w:rFonts w:eastAsiaTheme="minorHAnsi"/>
                <w:lang w:eastAsia="en-US"/>
              </w:rPr>
              <w:t>.</w:t>
            </w:r>
          </w:p>
          <w:p w14:paraId="56469D24" w14:textId="7381D4B5" w:rsidR="00F72EFF" w:rsidRPr="00C70691" w:rsidRDefault="00F72EFF" w:rsidP="0054656D">
            <w:pPr>
              <w:jc w:val="both"/>
              <w:rPr>
                <w:b/>
                <w:highlight w:val="yellow"/>
              </w:rPr>
            </w:pPr>
          </w:p>
        </w:tc>
        <w:tc>
          <w:tcPr>
            <w:tcW w:w="1737" w:type="pct"/>
          </w:tcPr>
          <w:p w14:paraId="6E07484A" w14:textId="58661EC4" w:rsidR="00F72EFF" w:rsidRPr="00F52027" w:rsidRDefault="00F72EFF" w:rsidP="00F52027">
            <w:pPr>
              <w:keepNext/>
              <w:rPr>
                <w:b/>
              </w:rPr>
            </w:pPr>
            <w:r w:rsidRPr="00F52027">
              <w:t xml:space="preserve">Подготовка к семинарскому занятию (работа с литературой и информационными ресурсами, выполнение домашнего задания). Выполнение домашнего творческого задания. Подготовка к промежуточной аттестации </w:t>
            </w:r>
          </w:p>
        </w:tc>
      </w:tr>
    </w:tbl>
    <w:p w14:paraId="686DD5F1" w14:textId="3537921A" w:rsidR="00205C46" w:rsidRPr="00C70691" w:rsidRDefault="00205C46" w:rsidP="001C50D7">
      <w:pPr>
        <w:widowControl w:val="0"/>
        <w:jc w:val="both"/>
        <w:rPr>
          <w:b/>
          <w:sz w:val="28"/>
          <w:szCs w:val="28"/>
          <w:highlight w:val="yellow"/>
        </w:rPr>
      </w:pPr>
    </w:p>
    <w:p w14:paraId="24FD083F" w14:textId="171567EF" w:rsidR="004561E2" w:rsidRPr="00F52027" w:rsidRDefault="004561E2" w:rsidP="001C50D7">
      <w:pPr>
        <w:widowControl w:val="0"/>
        <w:jc w:val="both"/>
        <w:rPr>
          <w:b/>
          <w:sz w:val="28"/>
          <w:szCs w:val="28"/>
        </w:rPr>
      </w:pPr>
      <w:r w:rsidRPr="00F52027">
        <w:rPr>
          <w:b/>
          <w:sz w:val="28"/>
          <w:szCs w:val="28"/>
        </w:rPr>
        <w:t xml:space="preserve">6.2. Перечень вопросов, заданий, тем для подготовки к текущему контролю </w:t>
      </w:r>
    </w:p>
    <w:p w14:paraId="2B40EB68" w14:textId="77777777" w:rsidR="001C50D7" w:rsidRPr="00F52027" w:rsidRDefault="001C50D7" w:rsidP="001C50D7">
      <w:pPr>
        <w:widowControl w:val="0"/>
        <w:jc w:val="both"/>
        <w:rPr>
          <w:b/>
          <w:sz w:val="28"/>
          <w:szCs w:val="28"/>
        </w:rPr>
      </w:pPr>
    </w:p>
    <w:p w14:paraId="05E3BDD6" w14:textId="77777777" w:rsidR="00255FE3" w:rsidRDefault="00255FE3" w:rsidP="007F6611">
      <w:pPr>
        <w:widowControl w:val="0"/>
        <w:ind w:firstLine="709"/>
        <w:rPr>
          <w:rFonts w:eastAsiaTheme="minorEastAsia"/>
          <w:b/>
          <w:sz w:val="28"/>
          <w:szCs w:val="28"/>
        </w:rPr>
      </w:pPr>
    </w:p>
    <w:p w14:paraId="0CF66D06" w14:textId="77777777" w:rsidR="00255FE3" w:rsidRDefault="00255FE3" w:rsidP="007F6611">
      <w:pPr>
        <w:widowControl w:val="0"/>
        <w:ind w:firstLine="709"/>
        <w:rPr>
          <w:rFonts w:eastAsiaTheme="minorEastAsia"/>
          <w:b/>
          <w:sz w:val="28"/>
          <w:szCs w:val="28"/>
        </w:rPr>
      </w:pPr>
    </w:p>
    <w:p w14:paraId="64C12E15" w14:textId="77777777" w:rsidR="00255FE3" w:rsidRDefault="00255FE3" w:rsidP="007F6611">
      <w:pPr>
        <w:widowControl w:val="0"/>
        <w:ind w:firstLine="709"/>
        <w:rPr>
          <w:rFonts w:eastAsiaTheme="minorEastAsia"/>
          <w:b/>
          <w:sz w:val="28"/>
          <w:szCs w:val="28"/>
        </w:rPr>
      </w:pPr>
    </w:p>
    <w:p w14:paraId="5344D2DC" w14:textId="36DA921F" w:rsidR="00042CDA" w:rsidRPr="007F6611" w:rsidRDefault="00042CDA" w:rsidP="007F6611">
      <w:pPr>
        <w:widowControl w:val="0"/>
        <w:ind w:firstLine="709"/>
        <w:rPr>
          <w:rFonts w:eastAsiaTheme="minorEastAsia"/>
          <w:b/>
          <w:sz w:val="28"/>
          <w:szCs w:val="28"/>
        </w:rPr>
      </w:pPr>
      <w:r w:rsidRPr="007F6611">
        <w:rPr>
          <w:rFonts w:eastAsiaTheme="minorEastAsia"/>
          <w:b/>
          <w:sz w:val="28"/>
          <w:szCs w:val="28"/>
        </w:rPr>
        <w:t>Пример варианта домашнего творческого задания</w:t>
      </w:r>
    </w:p>
    <w:p w14:paraId="4A444589" w14:textId="4A74279E" w:rsidR="003E0D30" w:rsidRDefault="002F3DBA" w:rsidP="007F6611">
      <w:pPr>
        <w:tabs>
          <w:tab w:val="left" w:pos="851"/>
        </w:tabs>
        <w:ind w:firstLine="709"/>
        <w:jc w:val="both"/>
        <w:rPr>
          <w:sz w:val="28"/>
          <w:szCs w:val="28"/>
        </w:rPr>
      </w:pPr>
      <w:r w:rsidRPr="00806031">
        <w:rPr>
          <w:sz w:val="28"/>
          <w:szCs w:val="28"/>
        </w:rPr>
        <w:lastRenderedPageBreak/>
        <w:t xml:space="preserve">Цель домашнего творческого задания – </w:t>
      </w:r>
      <w:r w:rsidR="00572B0B" w:rsidRPr="00806031">
        <w:rPr>
          <w:sz w:val="28"/>
          <w:szCs w:val="28"/>
        </w:rPr>
        <w:t xml:space="preserve">провести мониторинг и анализ конъюнктуры отраслевого рынка. Выбор отраслевого рынка осуществляется </w:t>
      </w:r>
      <w:r w:rsidR="00FC7EA4">
        <w:rPr>
          <w:sz w:val="28"/>
          <w:szCs w:val="28"/>
        </w:rPr>
        <w:t>обучающимися</w:t>
      </w:r>
      <w:r w:rsidR="00572B0B" w:rsidRPr="00806031">
        <w:rPr>
          <w:sz w:val="28"/>
          <w:szCs w:val="28"/>
        </w:rPr>
        <w:t xml:space="preserve"> самостоятельно</w:t>
      </w:r>
      <w:r w:rsidR="003E0D30">
        <w:rPr>
          <w:sz w:val="28"/>
          <w:szCs w:val="28"/>
        </w:rPr>
        <w:t xml:space="preserve">. </w:t>
      </w:r>
    </w:p>
    <w:p w14:paraId="117D957A" w14:textId="11C1F55F" w:rsidR="003E0D30" w:rsidRDefault="003E0D30" w:rsidP="007F6611">
      <w:pPr>
        <w:tabs>
          <w:tab w:val="left" w:pos="851"/>
        </w:tabs>
        <w:ind w:firstLine="709"/>
        <w:jc w:val="both"/>
        <w:rPr>
          <w:sz w:val="28"/>
          <w:szCs w:val="28"/>
        </w:rPr>
      </w:pPr>
      <w:r>
        <w:rPr>
          <w:sz w:val="28"/>
          <w:szCs w:val="28"/>
        </w:rPr>
        <w:t xml:space="preserve">Мониторинг и анализ </w:t>
      </w:r>
      <w:r w:rsidRPr="00806031">
        <w:rPr>
          <w:sz w:val="28"/>
          <w:szCs w:val="28"/>
        </w:rPr>
        <w:t>конъюнктуры отраслевого рынка</w:t>
      </w:r>
      <w:r>
        <w:rPr>
          <w:sz w:val="28"/>
          <w:szCs w:val="28"/>
        </w:rPr>
        <w:t xml:space="preserve"> предполагает:</w:t>
      </w:r>
    </w:p>
    <w:p w14:paraId="09E39164" w14:textId="77777777" w:rsidR="008E1374" w:rsidRPr="008E1374" w:rsidRDefault="008E1374" w:rsidP="007F6611">
      <w:pPr>
        <w:pStyle w:val="a5"/>
        <w:widowControl w:val="0"/>
        <w:numPr>
          <w:ilvl w:val="0"/>
          <w:numId w:val="21"/>
        </w:numPr>
        <w:ind w:left="0" w:firstLine="709"/>
        <w:jc w:val="both"/>
        <w:rPr>
          <w:rFonts w:eastAsia="Times-Roman"/>
          <w:color w:val="000000" w:themeColor="text1"/>
          <w:sz w:val="28"/>
          <w:szCs w:val="28"/>
          <w:lang w:eastAsia="en-US"/>
        </w:rPr>
      </w:pPr>
      <w:r w:rsidRPr="008E1374">
        <w:rPr>
          <w:rFonts w:eastAsia="Times-Roman"/>
          <w:color w:val="000000" w:themeColor="text1"/>
          <w:sz w:val="28"/>
          <w:szCs w:val="28"/>
          <w:lang w:eastAsia="en-US"/>
        </w:rPr>
        <w:t xml:space="preserve">Анализ масштаба и потенциала рынка. </w:t>
      </w:r>
    </w:p>
    <w:p w14:paraId="7A4D6DCF" w14:textId="77777777" w:rsidR="008E1374" w:rsidRPr="008E1374" w:rsidRDefault="008E1374" w:rsidP="007F6611">
      <w:pPr>
        <w:pStyle w:val="a5"/>
        <w:widowControl w:val="0"/>
        <w:numPr>
          <w:ilvl w:val="0"/>
          <w:numId w:val="21"/>
        </w:numPr>
        <w:ind w:left="0" w:firstLine="709"/>
        <w:jc w:val="both"/>
        <w:rPr>
          <w:rFonts w:eastAsia="Times-Roman"/>
          <w:color w:val="000000" w:themeColor="text1"/>
          <w:sz w:val="28"/>
          <w:szCs w:val="28"/>
          <w:lang w:eastAsia="en-US"/>
        </w:rPr>
      </w:pPr>
      <w:r w:rsidRPr="008E1374">
        <w:rPr>
          <w:rFonts w:eastAsia="Times-Roman"/>
          <w:color w:val="000000" w:themeColor="text1"/>
          <w:sz w:val="28"/>
          <w:szCs w:val="28"/>
          <w:lang w:eastAsia="en-US"/>
        </w:rPr>
        <w:t xml:space="preserve">Анализ сбалансированности рынка. </w:t>
      </w:r>
    </w:p>
    <w:p w14:paraId="077A9F28" w14:textId="77777777" w:rsidR="008E1374" w:rsidRPr="008E1374" w:rsidRDefault="008E1374" w:rsidP="007F6611">
      <w:pPr>
        <w:pStyle w:val="a5"/>
        <w:widowControl w:val="0"/>
        <w:numPr>
          <w:ilvl w:val="0"/>
          <w:numId w:val="21"/>
        </w:numPr>
        <w:ind w:left="0" w:firstLine="709"/>
        <w:jc w:val="both"/>
        <w:rPr>
          <w:rFonts w:eastAsia="Times-Roman"/>
          <w:color w:val="000000" w:themeColor="text1"/>
          <w:sz w:val="28"/>
          <w:szCs w:val="28"/>
          <w:lang w:eastAsia="en-US"/>
        </w:rPr>
      </w:pPr>
      <w:r w:rsidRPr="008E1374">
        <w:rPr>
          <w:rFonts w:eastAsia="Times-Roman"/>
          <w:color w:val="000000" w:themeColor="text1"/>
          <w:sz w:val="28"/>
          <w:szCs w:val="28"/>
          <w:lang w:eastAsia="en-US"/>
        </w:rPr>
        <w:t xml:space="preserve">Анализ тенденций и устойчивости развития рыночной конъюнктуры. </w:t>
      </w:r>
    </w:p>
    <w:p w14:paraId="3E369CAA" w14:textId="77777777" w:rsidR="008E1374" w:rsidRPr="008E1374" w:rsidRDefault="008E1374" w:rsidP="007F6611">
      <w:pPr>
        <w:pStyle w:val="a5"/>
        <w:widowControl w:val="0"/>
        <w:numPr>
          <w:ilvl w:val="0"/>
          <w:numId w:val="21"/>
        </w:numPr>
        <w:ind w:left="0" w:firstLine="709"/>
        <w:jc w:val="both"/>
        <w:rPr>
          <w:rFonts w:eastAsiaTheme="minorEastAsia"/>
          <w:b/>
          <w:sz w:val="28"/>
          <w:szCs w:val="28"/>
        </w:rPr>
      </w:pPr>
      <w:r w:rsidRPr="008E1374">
        <w:rPr>
          <w:rFonts w:eastAsia="Times-Roman"/>
          <w:color w:val="000000" w:themeColor="text1"/>
          <w:sz w:val="28"/>
          <w:szCs w:val="28"/>
          <w:lang w:eastAsia="en-US"/>
        </w:rPr>
        <w:t>Анализ цикличности и сезонности рынка.</w:t>
      </w:r>
    </w:p>
    <w:p w14:paraId="2D44ADF9" w14:textId="3B615C5D" w:rsidR="008E1374" w:rsidRPr="008E1374" w:rsidRDefault="008E1374" w:rsidP="007F6611">
      <w:pPr>
        <w:widowControl w:val="0"/>
        <w:ind w:firstLine="709"/>
        <w:jc w:val="both"/>
        <w:rPr>
          <w:color w:val="0A0A0A"/>
          <w:sz w:val="28"/>
          <w:szCs w:val="28"/>
          <w:shd w:val="clear" w:color="auto" w:fill="FFFFFF"/>
        </w:rPr>
      </w:pPr>
      <w:r>
        <w:rPr>
          <w:sz w:val="28"/>
          <w:szCs w:val="28"/>
        </w:rPr>
        <w:t>По результатам проведенного исследования необходимо с</w:t>
      </w:r>
      <w:r w:rsidR="003E0D30" w:rsidRPr="008E1374">
        <w:rPr>
          <w:sz w:val="28"/>
          <w:szCs w:val="28"/>
        </w:rPr>
        <w:t xml:space="preserve">формулировать выводы </w:t>
      </w:r>
      <w:r>
        <w:rPr>
          <w:sz w:val="28"/>
          <w:szCs w:val="28"/>
        </w:rPr>
        <w:t xml:space="preserve">и предложения </w:t>
      </w:r>
      <w:r w:rsidRPr="008E1374">
        <w:rPr>
          <w:sz w:val="28"/>
          <w:szCs w:val="28"/>
        </w:rPr>
        <w:t xml:space="preserve">для обоснования оперативных, тактических и стратегических </w:t>
      </w:r>
      <w:r w:rsidR="007F6611">
        <w:rPr>
          <w:sz w:val="28"/>
          <w:szCs w:val="28"/>
        </w:rPr>
        <w:t xml:space="preserve">управленческих </w:t>
      </w:r>
      <w:r w:rsidRPr="008E1374">
        <w:rPr>
          <w:sz w:val="28"/>
          <w:szCs w:val="28"/>
        </w:rPr>
        <w:t>решений</w:t>
      </w:r>
      <w:r w:rsidRPr="008E1374">
        <w:rPr>
          <w:color w:val="0A0A0A"/>
          <w:sz w:val="28"/>
          <w:szCs w:val="28"/>
          <w:shd w:val="clear" w:color="auto" w:fill="FFFFFF"/>
        </w:rPr>
        <w:t>.</w:t>
      </w:r>
    </w:p>
    <w:p w14:paraId="75837DE0" w14:textId="77777777" w:rsidR="007F6611" w:rsidRDefault="007F6611" w:rsidP="007F6611">
      <w:pPr>
        <w:widowControl w:val="0"/>
        <w:ind w:firstLine="709"/>
        <w:rPr>
          <w:rFonts w:eastAsiaTheme="minorEastAsia"/>
          <w:b/>
          <w:sz w:val="28"/>
          <w:szCs w:val="28"/>
          <w:highlight w:val="yellow"/>
        </w:rPr>
      </w:pPr>
    </w:p>
    <w:p w14:paraId="025D90E2" w14:textId="7A249157" w:rsidR="00042CDA" w:rsidRPr="00B60AB1" w:rsidRDefault="00042CDA" w:rsidP="00E55DB8">
      <w:pPr>
        <w:widowControl w:val="0"/>
        <w:ind w:firstLine="709"/>
        <w:rPr>
          <w:rFonts w:eastAsiaTheme="minorEastAsia"/>
          <w:b/>
          <w:sz w:val="28"/>
          <w:szCs w:val="28"/>
        </w:rPr>
      </w:pPr>
      <w:r w:rsidRPr="00B60AB1">
        <w:rPr>
          <w:rFonts w:eastAsiaTheme="minorEastAsia"/>
          <w:b/>
          <w:sz w:val="28"/>
          <w:szCs w:val="28"/>
        </w:rPr>
        <w:t>Примеры заданий для самостоятельного решения</w:t>
      </w:r>
    </w:p>
    <w:p w14:paraId="729AB7B1" w14:textId="77777777" w:rsidR="00216A42" w:rsidRDefault="00216A42" w:rsidP="00216A42">
      <w:pPr>
        <w:widowControl w:val="0"/>
        <w:rPr>
          <w:rFonts w:eastAsiaTheme="minorEastAsia"/>
          <w:b/>
          <w:sz w:val="28"/>
          <w:szCs w:val="28"/>
        </w:rPr>
      </w:pPr>
    </w:p>
    <w:p w14:paraId="5A8BDA15" w14:textId="4EB4367A" w:rsidR="00042CDA" w:rsidRPr="00FF446A" w:rsidRDefault="00042CDA" w:rsidP="00216A42">
      <w:pPr>
        <w:widowControl w:val="0"/>
        <w:rPr>
          <w:rFonts w:eastAsiaTheme="minorEastAsia"/>
          <w:b/>
          <w:sz w:val="28"/>
          <w:szCs w:val="28"/>
        </w:rPr>
      </w:pPr>
      <w:r w:rsidRPr="00FF446A">
        <w:rPr>
          <w:rFonts w:eastAsiaTheme="minorEastAsia"/>
          <w:b/>
          <w:sz w:val="28"/>
          <w:szCs w:val="28"/>
        </w:rPr>
        <w:t xml:space="preserve">1. Пример практико-ориентированного задания </w:t>
      </w:r>
    </w:p>
    <w:p w14:paraId="46DB6389" w14:textId="58562244" w:rsidR="00B60AB1" w:rsidRPr="00FF446A" w:rsidRDefault="00B20371" w:rsidP="00216A42">
      <w:pPr>
        <w:widowControl w:val="0"/>
        <w:ind w:firstLine="709"/>
        <w:jc w:val="both"/>
        <w:rPr>
          <w:bCs/>
          <w:sz w:val="28"/>
          <w:szCs w:val="28"/>
        </w:rPr>
      </w:pPr>
      <w:r w:rsidRPr="00FF446A">
        <w:rPr>
          <w:rFonts w:eastAsiaTheme="minorEastAsia"/>
          <w:bCs/>
          <w:sz w:val="28"/>
          <w:szCs w:val="28"/>
        </w:rPr>
        <w:t>Проведите анализ устойчивости рынк</w:t>
      </w:r>
      <w:r w:rsidR="00B60AB1" w:rsidRPr="00FF446A">
        <w:rPr>
          <w:rFonts w:eastAsiaTheme="minorEastAsia"/>
          <w:bCs/>
          <w:sz w:val="28"/>
          <w:szCs w:val="28"/>
        </w:rPr>
        <w:t>а</w:t>
      </w:r>
      <w:r w:rsidRPr="00FF446A">
        <w:rPr>
          <w:rFonts w:eastAsiaTheme="minorEastAsia"/>
          <w:bCs/>
          <w:sz w:val="28"/>
          <w:szCs w:val="28"/>
        </w:rPr>
        <w:t xml:space="preserve"> </w:t>
      </w:r>
      <w:r w:rsidR="00FF446A" w:rsidRPr="00FF446A">
        <w:rPr>
          <w:rFonts w:eastAsiaTheme="minorEastAsia"/>
          <w:bCs/>
          <w:sz w:val="28"/>
          <w:szCs w:val="28"/>
        </w:rPr>
        <w:t>услуг</w:t>
      </w:r>
      <w:r w:rsidRPr="00FF446A">
        <w:rPr>
          <w:rFonts w:eastAsiaTheme="minorEastAsia"/>
          <w:bCs/>
          <w:sz w:val="28"/>
          <w:szCs w:val="28"/>
        </w:rPr>
        <w:t xml:space="preserve"> </w:t>
      </w:r>
      <w:r w:rsidR="00FF446A" w:rsidRPr="00FF446A">
        <w:rPr>
          <w:rFonts w:eastAsiaTheme="minorEastAsia"/>
          <w:bCs/>
          <w:sz w:val="28"/>
          <w:szCs w:val="28"/>
        </w:rPr>
        <w:t xml:space="preserve">в сфере культуры </w:t>
      </w:r>
      <w:r w:rsidRPr="00FF446A">
        <w:rPr>
          <w:rFonts w:eastAsiaTheme="minorEastAsia"/>
          <w:bCs/>
          <w:sz w:val="28"/>
          <w:szCs w:val="28"/>
        </w:rPr>
        <w:t xml:space="preserve">на основе данных таблицы и расчета </w:t>
      </w:r>
      <w:r w:rsidRPr="00FF446A">
        <w:rPr>
          <w:bCs/>
          <w:sz w:val="28"/>
          <w:szCs w:val="28"/>
        </w:rPr>
        <w:t>коэффициента аппроксимации </w:t>
      </w:r>
      <w:proofErr w:type="spellStart"/>
      <w:r w:rsidRPr="00FF446A">
        <w:rPr>
          <w:bCs/>
          <w:sz w:val="28"/>
          <w:szCs w:val="28"/>
        </w:rPr>
        <w:t>Ka</w:t>
      </w:r>
      <w:proofErr w:type="spellEnd"/>
      <w:r w:rsidRPr="00FF446A">
        <w:rPr>
          <w:bCs/>
          <w:sz w:val="28"/>
          <w:szCs w:val="28"/>
        </w:rPr>
        <w:t>.</w:t>
      </w:r>
      <w:r w:rsidR="00A6614F" w:rsidRPr="00FF446A">
        <w:rPr>
          <w:bCs/>
          <w:sz w:val="28"/>
          <w:szCs w:val="28"/>
        </w:rPr>
        <w:t xml:space="preserve"> </w:t>
      </w:r>
      <w:r w:rsidR="006270E4" w:rsidRPr="00FF446A">
        <w:rPr>
          <w:bCs/>
          <w:sz w:val="28"/>
          <w:szCs w:val="28"/>
        </w:rPr>
        <w:t>В зависимости от полученных характеристик да</w:t>
      </w:r>
      <w:r w:rsidR="00B60AB1" w:rsidRPr="00FF446A">
        <w:rPr>
          <w:bCs/>
          <w:sz w:val="28"/>
          <w:szCs w:val="28"/>
        </w:rPr>
        <w:t xml:space="preserve">йте </w:t>
      </w:r>
      <w:r w:rsidR="006270E4" w:rsidRPr="00FF446A">
        <w:rPr>
          <w:bCs/>
          <w:sz w:val="28"/>
          <w:szCs w:val="28"/>
        </w:rPr>
        <w:t>оценк</w:t>
      </w:r>
      <w:r w:rsidR="00B60AB1" w:rsidRPr="00FF446A">
        <w:rPr>
          <w:bCs/>
          <w:sz w:val="28"/>
          <w:szCs w:val="28"/>
        </w:rPr>
        <w:t>у</w:t>
      </w:r>
      <w:r w:rsidR="006270E4" w:rsidRPr="00FF446A">
        <w:rPr>
          <w:bCs/>
          <w:sz w:val="28"/>
          <w:szCs w:val="28"/>
        </w:rPr>
        <w:t xml:space="preserve"> развития и состояния рынк</w:t>
      </w:r>
      <w:r w:rsidR="00B60AB1" w:rsidRPr="00FF446A">
        <w:rPr>
          <w:bCs/>
          <w:sz w:val="28"/>
          <w:szCs w:val="28"/>
        </w:rPr>
        <w:t>а</w:t>
      </w:r>
      <w:r w:rsidR="006270E4" w:rsidRPr="00FF446A">
        <w:rPr>
          <w:bCs/>
          <w:sz w:val="28"/>
          <w:szCs w:val="28"/>
        </w:rPr>
        <w:t>:</w:t>
      </w:r>
    </w:p>
    <w:p w14:paraId="248A0401" w14:textId="611674F2" w:rsidR="006270E4" w:rsidRPr="00FF446A" w:rsidRDefault="006270E4" w:rsidP="00B60AB1">
      <w:pPr>
        <w:widowControl w:val="0"/>
        <w:ind w:firstLine="709"/>
        <w:jc w:val="both"/>
        <w:rPr>
          <w:bCs/>
          <w:sz w:val="28"/>
          <w:szCs w:val="28"/>
        </w:rPr>
      </w:pPr>
      <w:r w:rsidRPr="00FF446A">
        <w:rPr>
          <w:bCs/>
          <w:sz w:val="28"/>
          <w:szCs w:val="28"/>
        </w:rPr>
        <w:t>К</w:t>
      </w:r>
      <w:r w:rsidRPr="00FF446A">
        <w:rPr>
          <w:bCs/>
          <w:sz w:val="28"/>
          <w:szCs w:val="28"/>
          <w:vertAlign w:val="subscript"/>
        </w:rPr>
        <w:t>а </w:t>
      </w:r>
      <w:proofErr w:type="gramStart"/>
      <w:r w:rsidRPr="00FF446A">
        <w:rPr>
          <w:bCs/>
          <w:sz w:val="28"/>
          <w:szCs w:val="28"/>
        </w:rPr>
        <w:t>&lt; 15</w:t>
      </w:r>
      <w:proofErr w:type="gramEnd"/>
      <w:r w:rsidRPr="00FF446A">
        <w:rPr>
          <w:bCs/>
          <w:sz w:val="28"/>
          <w:szCs w:val="28"/>
        </w:rPr>
        <w:t>% - сильный, устойчиво развивающийся рынок;</w:t>
      </w:r>
    </w:p>
    <w:p w14:paraId="5DC8570E" w14:textId="35916053" w:rsidR="006270E4" w:rsidRPr="00FF446A" w:rsidRDefault="00B60AB1" w:rsidP="00B60AB1">
      <w:pPr>
        <w:ind w:firstLine="709"/>
        <w:jc w:val="both"/>
        <w:rPr>
          <w:bCs/>
          <w:sz w:val="28"/>
          <w:szCs w:val="28"/>
        </w:rPr>
      </w:pPr>
      <w:r w:rsidRPr="00FF446A">
        <w:rPr>
          <w:bCs/>
          <w:sz w:val="28"/>
          <w:szCs w:val="28"/>
        </w:rPr>
        <w:t xml:space="preserve">15% </w:t>
      </w:r>
      <w:proofErr w:type="gramStart"/>
      <w:r w:rsidRPr="00FF446A">
        <w:rPr>
          <w:bCs/>
          <w:sz w:val="28"/>
          <w:szCs w:val="28"/>
        </w:rPr>
        <w:t xml:space="preserve">&lt; </w:t>
      </w:r>
      <w:r w:rsidR="006270E4" w:rsidRPr="00FF446A">
        <w:rPr>
          <w:bCs/>
          <w:sz w:val="28"/>
          <w:szCs w:val="28"/>
        </w:rPr>
        <w:t>К</w:t>
      </w:r>
      <w:r w:rsidR="006270E4" w:rsidRPr="00FF446A">
        <w:rPr>
          <w:bCs/>
          <w:sz w:val="28"/>
          <w:szCs w:val="28"/>
          <w:vertAlign w:val="subscript"/>
        </w:rPr>
        <w:t>а</w:t>
      </w:r>
      <w:proofErr w:type="gramEnd"/>
      <w:r w:rsidR="006270E4" w:rsidRPr="00FF446A">
        <w:rPr>
          <w:bCs/>
          <w:sz w:val="28"/>
          <w:szCs w:val="28"/>
          <w:vertAlign w:val="subscript"/>
        </w:rPr>
        <w:t> </w:t>
      </w:r>
      <w:r w:rsidR="006270E4" w:rsidRPr="00FF446A">
        <w:rPr>
          <w:bCs/>
          <w:sz w:val="28"/>
          <w:szCs w:val="28"/>
        </w:rPr>
        <w:t>&lt; 33% - неустойчиво развивающийся рынок;</w:t>
      </w:r>
    </w:p>
    <w:p w14:paraId="3648DB40" w14:textId="341E3589" w:rsidR="00B60AB1" w:rsidRPr="00FF446A" w:rsidRDefault="006270E4" w:rsidP="00B60AB1">
      <w:pPr>
        <w:ind w:firstLine="709"/>
        <w:jc w:val="both"/>
        <w:rPr>
          <w:bCs/>
          <w:sz w:val="28"/>
          <w:szCs w:val="28"/>
        </w:rPr>
      </w:pPr>
      <w:r w:rsidRPr="00FF446A">
        <w:rPr>
          <w:bCs/>
          <w:sz w:val="28"/>
          <w:szCs w:val="28"/>
        </w:rPr>
        <w:t>К</w:t>
      </w:r>
      <w:r w:rsidRPr="00FF446A">
        <w:rPr>
          <w:bCs/>
          <w:sz w:val="28"/>
          <w:szCs w:val="28"/>
          <w:vertAlign w:val="subscript"/>
        </w:rPr>
        <w:t>а </w:t>
      </w:r>
      <w:r w:rsidRPr="00FF446A">
        <w:rPr>
          <w:bCs/>
          <w:sz w:val="28"/>
          <w:szCs w:val="28"/>
        </w:rPr>
        <w:t>&gt;33% - сокращ</w:t>
      </w:r>
      <w:r w:rsidR="00122964" w:rsidRPr="00FF446A">
        <w:rPr>
          <w:bCs/>
          <w:sz w:val="28"/>
          <w:szCs w:val="28"/>
        </w:rPr>
        <w:t xml:space="preserve">ающийся </w:t>
      </w:r>
      <w:r w:rsidRPr="00FF446A">
        <w:rPr>
          <w:bCs/>
          <w:sz w:val="28"/>
          <w:szCs w:val="28"/>
        </w:rPr>
        <w:t>рын</w:t>
      </w:r>
      <w:r w:rsidR="00122964" w:rsidRPr="00FF446A">
        <w:rPr>
          <w:bCs/>
          <w:sz w:val="28"/>
          <w:szCs w:val="28"/>
        </w:rPr>
        <w:t>о</w:t>
      </w:r>
      <w:r w:rsidRPr="00FF446A">
        <w:rPr>
          <w:bCs/>
          <w:sz w:val="28"/>
          <w:szCs w:val="28"/>
        </w:rPr>
        <w:t>к.</w:t>
      </w:r>
    </w:p>
    <w:p w14:paraId="7772D05C" w14:textId="4DA3E9A6" w:rsidR="006270E4" w:rsidRPr="00FF446A" w:rsidRDefault="00B60AB1" w:rsidP="00B60AB1">
      <w:pPr>
        <w:ind w:firstLine="709"/>
        <w:jc w:val="both"/>
        <w:rPr>
          <w:bCs/>
          <w:sz w:val="28"/>
          <w:szCs w:val="28"/>
        </w:rPr>
      </w:pPr>
      <w:r w:rsidRPr="00FF446A">
        <w:rPr>
          <w:bCs/>
          <w:sz w:val="28"/>
          <w:szCs w:val="28"/>
        </w:rPr>
        <w:t>Сделайте выводы.</w:t>
      </w:r>
    </w:p>
    <w:p w14:paraId="76634B5A" w14:textId="632D98FD" w:rsidR="004132E8" w:rsidRPr="00A404A6" w:rsidRDefault="004132E8" w:rsidP="00216A42">
      <w:pPr>
        <w:jc w:val="both"/>
        <w:rPr>
          <w:sz w:val="28"/>
          <w:szCs w:val="28"/>
        </w:rPr>
      </w:pPr>
      <w:r w:rsidRPr="00A404A6">
        <w:rPr>
          <w:b/>
          <w:bCs/>
          <w:sz w:val="28"/>
          <w:szCs w:val="28"/>
        </w:rPr>
        <w:t xml:space="preserve">Объем платных услуг населению в расчете на душу населении, </w:t>
      </w:r>
      <w:r w:rsidR="00A404A6">
        <w:rPr>
          <w:sz w:val="28"/>
          <w:szCs w:val="28"/>
        </w:rPr>
        <w:t>руб.</w:t>
      </w:r>
    </w:p>
    <w:tbl>
      <w:tblPr>
        <w:tblStyle w:val="31"/>
        <w:tblW w:w="9401" w:type="dxa"/>
        <w:tblLook w:val="04A0" w:firstRow="1" w:lastRow="0" w:firstColumn="1" w:lastColumn="0" w:noHBand="0" w:noVBand="1"/>
      </w:tblPr>
      <w:tblGrid>
        <w:gridCol w:w="1696"/>
        <w:gridCol w:w="967"/>
        <w:gridCol w:w="1123"/>
        <w:gridCol w:w="1123"/>
        <w:gridCol w:w="1123"/>
        <w:gridCol w:w="1123"/>
        <w:gridCol w:w="1123"/>
        <w:gridCol w:w="1123"/>
      </w:tblGrid>
      <w:tr w:rsidR="00AE4AE5" w:rsidRPr="004132E8" w14:paraId="58D67F74" w14:textId="77777777" w:rsidTr="00F23CA8">
        <w:tc>
          <w:tcPr>
            <w:tcW w:w="1696" w:type="dxa"/>
            <w:vAlign w:val="center"/>
            <w:hideMark/>
          </w:tcPr>
          <w:p w14:paraId="1F23DFD2" w14:textId="0ADEA163" w:rsidR="00AE4AE5" w:rsidRPr="00F23CA8" w:rsidRDefault="00AE4AE5" w:rsidP="00F23CA8">
            <w:pPr>
              <w:jc w:val="center"/>
              <w:rPr>
                <w:iCs/>
                <w:color w:val="000000"/>
                <w:sz w:val="20"/>
                <w:szCs w:val="20"/>
              </w:rPr>
            </w:pPr>
          </w:p>
        </w:tc>
        <w:tc>
          <w:tcPr>
            <w:tcW w:w="967" w:type="dxa"/>
            <w:vAlign w:val="center"/>
            <w:hideMark/>
          </w:tcPr>
          <w:p w14:paraId="3E4E5055" w14:textId="77777777" w:rsidR="00AE4AE5" w:rsidRPr="00F23CA8" w:rsidRDefault="00AE4AE5" w:rsidP="00F23CA8">
            <w:pPr>
              <w:jc w:val="center"/>
              <w:rPr>
                <w:iCs/>
                <w:color w:val="000000"/>
                <w:sz w:val="20"/>
                <w:szCs w:val="20"/>
              </w:rPr>
            </w:pPr>
            <w:r w:rsidRPr="00F23CA8">
              <w:rPr>
                <w:iCs/>
                <w:color w:val="000000"/>
                <w:sz w:val="20"/>
                <w:szCs w:val="20"/>
              </w:rPr>
              <w:t>2005</w:t>
            </w:r>
          </w:p>
        </w:tc>
        <w:tc>
          <w:tcPr>
            <w:tcW w:w="1123" w:type="dxa"/>
            <w:vAlign w:val="center"/>
            <w:hideMark/>
          </w:tcPr>
          <w:p w14:paraId="5D6CACEF" w14:textId="77777777" w:rsidR="00AE4AE5" w:rsidRPr="00F23CA8" w:rsidRDefault="00AE4AE5" w:rsidP="00F23CA8">
            <w:pPr>
              <w:jc w:val="center"/>
              <w:rPr>
                <w:iCs/>
                <w:color w:val="000000"/>
                <w:sz w:val="20"/>
                <w:szCs w:val="20"/>
              </w:rPr>
            </w:pPr>
            <w:r w:rsidRPr="00F23CA8">
              <w:rPr>
                <w:iCs/>
                <w:color w:val="000000"/>
                <w:sz w:val="20"/>
                <w:szCs w:val="20"/>
              </w:rPr>
              <w:t>2010</w:t>
            </w:r>
          </w:p>
        </w:tc>
        <w:tc>
          <w:tcPr>
            <w:tcW w:w="1123" w:type="dxa"/>
            <w:vAlign w:val="center"/>
            <w:hideMark/>
          </w:tcPr>
          <w:p w14:paraId="2D3347C8" w14:textId="77777777" w:rsidR="00AE4AE5" w:rsidRPr="00F23CA8" w:rsidRDefault="00AE4AE5" w:rsidP="00F23CA8">
            <w:pPr>
              <w:jc w:val="center"/>
              <w:rPr>
                <w:iCs/>
                <w:color w:val="000000"/>
                <w:sz w:val="20"/>
                <w:szCs w:val="20"/>
              </w:rPr>
            </w:pPr>
            <w:r w:rsidRPr="00F23CA8">
              <w:rPr>
                <w:iCs/>
                <w:color w:val="000000"/>
                <w:sz w:val="20"/>
                <w:szCs w:val="20"/>
              </w:rPr>
              <w:t>2011</w:t>
            </w:r>
          </w:p>
        </w:tc>
        <w:tc>
          <w:tcPr>
            <w:tcW w:w="1123" w:type="dxa"/>
            <w:vAlign w:val="center"/>
            <w:hideMark/>
          </w:tcPr>
          <w:p w14:paraId="2355A045" w14:textId="77777777" w:rsidR="00AE4AE5" w:rsidRPr="00F23CA8" w:rsidRDefault="00AE4AE5" w:rsidP="00F23CA8">
            <w:pPr>
              <w:jc w:val="center"/>
              <w:rPr>
                <w:iCs/>
                <w:color w:val="000000"/>
                <w:sz w:val="20"/>
                <w:szCs w:val="20"/>
              </w:rPr>
            </w:pPr>
            <w:r w:rsidRPr="00F23CA8">
              <w:rPr>
                <w:iCs/>
                <w:color w:val="000000"/>
                <w:sz w:val="20"/>
                <w:szCs w:val="20"/>
              </w:rPr>
              <w:t>2012</w:t>
            </w:r>
          </w:p>
        </w:tc>
        <w:tc>
          <w:tcPr>
            <w:tcW w:w="1123" w:type="dxa"/>
            <w:vAlign w:val="center"/>
            <w:hideMark/>
          </w:tcPr>
          <w:p w14:paraId="26F23E06" w14:textId="77777777" w:rsidR="00AE4AE5" w:rsidRPr="00F23CA8" w:rsidRDefault="00AE4AE5" w:rsidP="00F23CA8">
            <w:pPr>
              <w:jc w:val="center"/>
              <w:rPr>
                <w:iCs/>
                <w:color w:val="000000"/>
                <w:sz w:val="20"/>
                <w:szCs w:val="20"/>
              </w:rPr>
            </w:pPr>
            <w:r w:rsidRPr="00F23CA8">
              <w:rPr>
                <w:iCs/>
                <w:color w:val="000000"/>
                <w:sz w:val="20"/>
                <w:szCs w:val="20"/>
              </w:rPr>
              <w:t>2013</w:t>
            </w:r>
          </w:p>
        </w:tc>
        <w:tc>
          <w:tcPr>
            <w:tcW w:w="1123" w:type="dxa"/>
            <w:vAlign w:val="center"/>
            <w:hideMark/>
          </w:tcPr>
          <w:p w14:paraId="3642468B" w14:textId="77777777" w:rsidR="00AE4AE5" w:rsidRPr="00F23CA8" w:rsidRDefault="00AE4AE5" w:rsidP="00F23CA8">
            <w:pPr>
              <w:jc w:val="center"/>
              <w:rPr>
                <w:iCs/>
                <w:color w:val="000000"/>
                <w:sz w:val="20"/>
                <w:szCs w:val="20"/>
              </w:rPr>
            </w:pPr>
            <w:r w:rsidRPr="00F23CA8">
              <w:rPr>
                <w:iCs/>
                <w:color w:val="000000"/>
                <w:sz w:val="20"/>
                <w:szCs w:val="20"/>
              </w:rPr>
              <w:t>2014</w:t>
            </w:r>
          </w:p>
        </w:tc>
        <w:tc>
          <w:tcPr>
            <w:tcW w:w="1123" w:type="dxa"/>
            <w:vAlign w:val="center"/>
            <w:hideMark/>
          </w:tcPr>
          <w:p w14:paraId="27991E96" w14:textId="77777777" w:rsidR="00AE4AE5" w:rsidRPr="00F23CA8" w:rsidRDefault="00AE4AE5" w:rsidP="00F23CA8">
            <w:pPr>
              <w:jc w:val="center"/>
              <w:rPr>
                <w:iCs/>
                <w:color w:val="000000"/>
                <w:sz w:val="20"/>
                <w:szCs w:val="20"/>
              </w:rPr>
            </w:pPr>
            <w:r w:rsidRPr="00F23CA8">
              <w:rPr>
                <w:iCs/>
                <w:color w:val="000000"/>
                <w:sz w:val="20"/>
                <w:szCs w:val="20"/>
              </w:rPr>
              <w:t>2015</w:t>
            </w:r>
          </w:p>
        </w:tc>
      </w:tr>
      <w:tr w:rsidR="00AE4AE5" w:rsidRPr="004132E8" w14:paraId="519A4D6A" w14:textId="77777777" w:rsidTr="00F23CA8">
        <w:tc>
          <w:tcPr>
            <w:tcW w:w="1696" w:type="dxa"/>
            <w:vAlign w:val="center"/>
            <w:hideMark/>
          </w:tcPr>
          <w:p w14:paraId="16B3613C" w14:textId="5C5A0BAA" w:rsidR="00AE4AE5" w:rsidRPr="00F23CA8" w:rsidRDefault="00AE4AE5" w:rsidP="00F23CA8">
            <w:pPr>
              <w:jc w:val="center"/>
              <w:rPr>
                <w:b/>
                <w:bCs/>
                <w:sz w:val="20"/>
                <w:szCs w:val="20"/>
              </w:rPr>
            </w:pPr>
            <w:r w:rsidRPr="00F23CA8">
              <w:rPr>
                <w:b/>
                <w:bCs/>
                <w:sz w:val="20"/>
                <w:szCs w:val="20"/>
              </w:rPr>
              <w:t xml:space="preserve">Все оказанные услуги, </w:t>
            </w:r>
            <w:r w:rsidRPr="00F23CA8">
              <w:rPr>
                <w:sz w:val="20"/>
                <w:szCs w:val="20"/>
              </w:rPr>
              <w:t>в том числе:</w:t>
            </w:r>
          </w:p>
        </w:tc>
        <w:tc>
          <w:tcPr>
            <w:tcW w:w="967" w:type="dxa"/>
            <w:vAlign w:val="center"/>
            <w:hideMark/>
          </w:tcPr>
          <w:p w14:paraId="7AA5EAD3" w14:textId="77777777" w:rsidR="00AE4AE5" w:rsidRPr="00F23CA8" w:rsidRDefault="00AE4AE5" w:rsidP="00F23CA8">
            <w:pPr>
              <w:jc w:val="center"/>
              <w:rPr>
                <w:b/>
                <w:bCs/>
                <w:sz w:val="20"/>
                <w:szCs w:val="20"/>
              </w:rPr>
            </w:pPr>
            <w:r w:rsidRPr="00F23CA8">
              <w:rPr>
                <w:b/>
                <w:bCs/>
                <w:sz w:val="20"/>
                <w:szCs w:val="20"/>
              </w:rPr>
              <w:t>15828,8</w:t>
            </w:r>
          </w:p>
        </w:tc>
        <w:tc>
          <w:tcPr>
            <w:tcW w:w="1123" w:type="dxa"/>
            <w:vAlign w:val="center"/>
            <w:hideMark/>
          </w:tcPr>
          <w:p w14:paraId="4A2E8B0D" w14:textId="77777777" w:rsidR="00AE4AE5" w:rsidRPr="00F23CA8" w:rsidRDefault="00AE4AE5" w:rsidP="00F23CA8">
            <w:pPr>
              <w:jc w:val="center"/>
              <w:rPr>
                <w:b/>
                <w:bCs/>
                <w:sz w:val="20"/>
                <w:szCs w:val="20"/>
              </w:rPr>
            </w:pPr>
            <w:r w:rsidRPr="00F23CA8">
              <w:rPr>
                <w:b/>
                <w:bCs/>
                <w:sz w:val="20"/>
                <w:szCs w:val="20"/>
              </w:rPr>
              <w:t>34606,2</w:t>
            </w:r>
          </w:p>
        </w:tc>
        <w:tc>
          <w:tcPr>
            <w:tcW w:w="1123" w:type="dxa"/>
            <w:noWrap/>
            <w:vAlign w:val="center"/>
            <w:hideMark/>
          </w:tcPr>
          <w:p w14:paraId="769948DC" w14:textId="77777777" w:rsidR="00AE4AE5" w:rsidRPr="00F23CA8" w:rsidRDefault="00AE4AE5" w:rsidP="00F23CA8">
            <w:pPr>
              <w:jc w:val="center"/>
              <w:rPr>
                <w:b/>
                <w:bCs/>
                <w:sz w:val="20"/>
                <w:szCs w:val="20"/>
              </w:rPr>
            </w:pPr>
            <w:r w:rsidRPr="00F23CA8">
              <w:rPr>
                <w:b/>
                <w:bCs/>
                <w:sz w:val="20"/>
                <w:szCs w:val="20"/>
              </w:rPr>
              <w:t>38756,4</w:t>
            </w:r>
          </w:p>
        </w:tc>
        <w:tc>
          <w:tcPr>
            <w:tcW w:w="1123" w:type="dxa"/>
            <w:noWrap/>
            <w:vAlign w:val="center"/>
            <w:hideMark/>
          </w:tcPr>
          <w:p w14:paraId="718D29A3" w14:textId="77777777" w:rsidR="00AE4AE5" w:rsidRPr="00F23CA8" w:rsidRDefault="00AE4AE5" w:rsidP="00F23CA8">
            <w:pPr>
              <w:jc w:val="center"/>
              <w:rPr>
                <w:b/>
                <w:bCs/>
                <w:sz w:val="20"/>
                <w:szCs w:val="20"/>
              </w:rPr>
            </w:pPr>
            <w:r w:rsidRPr="00F23CA8">
              <w:rPr>
                <w:b/>
                <w:bCs/>
                <w:sz w:val="20"/>
                <w:szCs w:val="20"/>
              </w:rPr>
              <w:t>42156,2</w:t>
            </w:r>
          </w:p>
        </w:tc>
        <w:tc>
          <w:tcPr>
            <w:tcW w:w="1123" w:type="dxa"/>
            <w:noWrap/>
            <w:vAlign w:val="center"/>
            <w:hideMark/>
          </w:tcPr>
          <w:p w14:paraId="4F834D06" w14:textId="77777777" w:rsidR="00AE4AE5" w:rsidRPr="00F23CA8" w:rsidRDefault="00AE4AE5" w:rsidP="00F23CA8">
            <w:pPr>
              <w:jc w:val="center"/>
              <w:rPr>
                <w:b/>
                <w:bCs/>
                <w:sz w:val="20"/>
                <w:szCs w:val="20"/>
              </w:rPr>
            </w:pPr>
            <w:r w:rsidRPr="00F23CA8">
              <w:rPr>
                <w:b/>
                <w:bCs/>
                <w:sz w:val="20"/>
                <w:szCs w:val="20"/>
              </w:rPr>
              <w:t>48272,8</w:t>
            </w:r>
          </w:p>
        </w:tc>
        <w:tc>
          <w:tcPr>
            <w:tcW w:w="1123" w:type="dxa"/>
            <w:noWrap/>
            <w:vAlign w:val="center"/>
            <w:hideMark/>
          </w:tcPr>
          <w:p w14:paraId="7B2EADED" w14:textId="77777777" w:rsidR="00AE4AE5" w:rsidRPr="00F23CA8" w:rsidRDefault="00AE4AE5" w:rsidP="00F23CA8">
            <w:pPr>
              <w:jc w:val="center"/>
              <w:rPr>
                <w:b/>
                <w:bCs/>
                <w:sz w:val="20"/>
                <w:szCs w:val="20"/>
              </w:rPr>
            </w:pPr>
            <w:r w:rsidRPr="00F23CA8">
              <w:rPr>
                <w:b/>
                <w:bCs/>
                <w:sz w:val="20"/>
                <w:szCs w:val="20"/>
              </w:rPr>
              <w:t>51115,7</w:t>
            </w:r>
          </w:p>
        </w:tc>
        <w:tc>
          <w:tcPr>
            <w:tcW w:w="1123" w:type="dxa"/>
            <w:noWrap/>
            <w:vAlign w:val="center"/>
            <w:hideMark/>
          </w:tcPr>
          <w:p w14:paraId="48D359A1" w14:textId="77777777" w:rsidR="00AE4AE5" w:rsidRPr="00F23CA8" w:rsidRDefault="00AE4AE5" w:rsidP="00F23CA8">
            <w:pPr>
              <w:jc w:val="center"/>
              <w:rPr>
                <w:b/>
                <w:bCs/>
                <w:sz w:val="20"/>
                <w:szCs w:val="20"/>
              </w:rPr>
            </w:pPr>
            <w:r w:rsidRPr="00F23CA8">
              <w:rPr>
                <w:b/>
                <w:bCs/>
                <w:sz w:val="20"/>
                <w:szCs w:val="20"/>
              </w:rPr>
              <w:t>54989,7</w:t>
            </w:r>
          </w:p>
        </w:tc>
      </w:tr>
      <w:tr w:rsidR="00AE4AE5" w:rsidRPr="004132E8" w14:paraId="7DA86423" w14:textId="77777777" w:rsidTr="00F23CA8">
        <w:tc>
          <w:tcPr>
            <w:tcW w:w="1696" w:type="dxa"/>
            <w:vAlign w:val="center"/>
          </w:tcPr>
          <w:p w14:paraId="42B3217B" w14:textId="75FB7A0C" w:rsidR="00AE4AE5" w:rsidRPr="00F23CA8" w:rsidRDefault="00AE4AE5" w:rsidP="00F23CA8">
            <w:pPr>
              <w:jc w:val="center"/>
              <w:rPr>
                <w:sz w:val="20"/>
                <w:szCs w:val="20"/>
              </w:rPr>
            </w:pPr>
            <w:r w:rsidRPr="00F23CA8">
              <w:rPr>
                <w:sz w:val="20"/>
                <w:szCs w:val="20"/>
              </w:rPr>
              <w:t>культуры</w:t>
            </w:r>
          </w:p>
        </w:tc>
        <w:tc>
          <w:tcPr>
            <w:tcW w:w="967" w:type="dxa"/>
            <w:vAlign w:val="center"/>
          </w:tcPr>
          <w:p w14:paraId="6D184286" w14:textId="6D8B5DEB" w:rsidR="00AE4AE5" w:rsidRPr="00F23CA8" w:rsidRDefault="00AE4AE5" w:rsidP="00F23CA8">
            <w:pPr>
              <w:jc w:val="center"/>
              <w:rPr>
                <w:sz w:val="20"/>
                <w:szCs w:val="20"/>
              </w:rPr>
            </w:pPr>
            <w:r w:rsidRPr="00F23CA8">
              <w:rPr>
                <w:sz w:val="20"/>
                <w:szCs w:val="20"/>
              </w:rPr>
              <w:t>370,9</w:t>
            </w:r>
          </w:p>
        </w:tc>
        <w:tc>
          <w:tcPr>
            <w:tcW w:w="1123" w:type="dxa"/>
            <w:vAlign w:val="center"/>
          </w:tcPr>
          <w:p w14:paraId="56BCFC86" w14:textId="169EF87C" w:rsidR="00AE4AE5" w:rsidRPr="00F23CA8" w:rsidRDefault="00AE4AE5" w:rsidP="00F23CA8">
            <w:pPr>
              <w:jc w:val="center"/>
              <w:rPr>
                <w:sz w:val="20"/>
                <w:szCs w:val="20"/>
              </w:rPr>
            </w:pPr>
            <w:r w:rsidRPr="00F23CA8">
              <w:rPr>
                <w:sz w:val="20"/>
                <w:szCs w:val="20"/>
              </w:rPr>
              <w:t>573,5</w:t>
            </w:r>
          </w:p>
        </w:tc>
        <w:tc>
          <w:tcPr>
            <w:tcW w:w="1123" w:type="dxa"/>
            <w:vAlign w:val="center"/>
          </w:tcPr>
          <w:p w14:paraId="2B30859C" w14:textId="6BAF671D" w:rsidR="00AE4AE5" w:rsidRPr="00F23CA8" w:rsidRDefault="00AE4AE5" w:rsidP="00F23CA8">
            <w:pPr>
              <w:jc w:val="center"/>
              <w:rPr>
                <w:sz w:val="20"/>
                <w:szCs w:val="20"/>
              </w:rPr>
            </w:pPr>
            <w:r w:rsidRPr="00F23CA8">
              <w:rPr>
                <w:sz w:val="20"/>
                <w:szCs w:val="20"/>
              </w:rPr>
              <w:t>626,2</w:t>
            </w:r>
          </w:p>
        </w:tc>
        <w:tc>
          <w:tcPr>
            <w:tcW w:w="1123" w:type="dxa"/>
            <w:vAlign w:val="center"/>
          </w:tcPr>
          <w:p w14:paraId="7F827ED8" w14:textId="4313BAF9" w:rsidR="00AE4AE5" w:rsidRPr="00F23CA8" w:rsidRDefault="00AE4AE5" w:rsidP="00F23CA8">
            <w:pPr>
              <w:jc w:val="center"/>
              <w:rPr>
                <w:sz w:val="20"/>
                <w:szCs w:val="20"/>
              </w:rPr>
            </w:pPr>
            <w:r w:rsidRPr="00F23CA8">
              <w:rPr>
                <w:sz w:val="20"/>
                <w:szCs w:val="20"/>
              </w:rPr>
              <w:t>688,5</w:t>
            </w:r>
          </w:p>
        </w:tc>
        <w:tc>
          <w:tcPr>
            <w:tcW w:w="1123" w:type="dxa"/>
            <w:vAlign w:val="center"/>
          </w:tcPr>
          <w:p w14:paraId="4C49281E" w14:textId="66F8AA9C" w:rsidR="00AE4AE5" w:rsidRPr="00F23CA8" w:rsidRDefault="00AE4AE5" w:rsidP="00F23CA8">
            <w:pPr>
              <w:jc w:val="center"/>
              <w:rPr>
                <w:sz w:val="20"/>
                <w:szCs w:val="20"/>
              </w:rPr>
            </w:pPr>
            <w:r w:rsidRPr="00F23CA8">
              <w:rPr>
                <w:sz w:val="20"/>
                <w:szCs w:val="20"/>
              </w:rPr>
              <w:t>818,1</w:t>
            </w:r>
          </w:p>
        </w:tc>
        <w:tc>
          <w:tcPr>
            <w:tcW w:w="1123" w:type="dxa"/>
            <w:vAlign w:val="center"/>
          </w:tcPr>
          <w:p w14:paraId="2D94E649" w14:textId="6CB61FCD" w:rsidR="00AE4AE5" w:rsidRPr="00F23CA8" w:rsidRDefault="00AE4AE5" w:rsidP="00F23CA8">
            <w:pPr>
              <w:jc w:val="center"/>
              <w:rPr>
                <w:sz w:val="20"/>
                <w:szCs w:val="20"/>
              </w:rPr>
            </w:pPr>
            <w:r w:rsidRPr="00F23CA8">
              <w:rPr>
                <w:sz w:val="20"/>
                <w:szCs w:val="20"/>
              </w:rPr>
              <w:t>879,9</w:t>
            </w:r>
          </w:p>
        </w:tc>
        <w:tc>
          <w:tcPr>
            <w:tcW w:w="1123" w:type="dxa"/>
            <w:vAlign w:val="center"/>
          </w:tcPr>
          <w:p w14:paraId="44533AC3" w14:textId="21EEE25A" w:rsidR="00AE4AE5" w:rsidRPr="00F23CA8" w:rsidRDefault="00AE4AE5" w:rsidP="00F23CA8">
            <w:pPr>
              <w:jc w:val="center"/>
              <w:rPr>
                <w:sz w:val="20"/>
                <w:szCs w:val="20"/>
              </w:rPr>
            </w:pPr>
            <w:r w:rsidRPr="00F23CA8">
              <w:rPr>
                <w:sz w:val="20"/>
                <w:szCs w:val="20"/>
              </w:rPr>
              <w:t>949,0</w:t>
            </w:r>
          </w:p>
        </w:tc>
      </w:tr>
      <w:tr w:rsidR="00AE4AE5" w:rsidRPr="004132E8" w14:paraId="2B53E5FE" w14:textId="77777777" w:rsidTr="00F23CA8">
        <w:tc>
          <w:tcPr>
            <w:tcW w:w="1696" w:type="dxa"/>
            <w:vAlign w:val="center"/>
          </w:tcPr>
          <w:p w14:paraId="488E2EE5" w14:textId="77777777" w:rsidR="00AE4AE5" w:rsidRPr="00F23CA8" w:rsidRDefault="00AE4AE5" w:rsidP="00F23CA8">
            <w:pPr>
              <w:jc w:val="center"/>
              <w:rPr>
                <w:sz w:val="20"/>
                <w:szCs w:val="20"/>
              </w:rPr>
            </w:pPr>
          </w:p>
        </w:tc>
        <w:tc>
          <w:tcPr>
            <w:tcW w:w="967" w:type="dxa"/>
            <w:vAlign w:val="center"/>
          </w:tcPr>
          <w:p w14:paraId="11A9ECF2" w14:textId="0F2B062C" w:rsidR="00AE4AE5" w:rsidRPr="00F23CA8" w:rsidRDefault="00AE4AE5" w:rsidP="00F23CA8">
            <w:pPr>
              <w:jc w:val="center"/>
              <w:rPr>
                <w:sz w:val="20"/>
                <w:szCs w:val="20"/>
              </w:rPr>
            </w:pPr>
            <w:r w:rsidRPr="00F23CA8">
              <w:rPr>
                <w:iCs/>
                <w:color w:val="000000"/>
                <w:sz w:val="20"/>
                <w:szCs w:val="20"/>
              </w:rPr>
              <w:t>2016</w:t>
            </w:r>
          </w:p>
        </w:tc>
        <w:tc>
          <w:tcPr>
            <w:tcW w:w="1123" w:type="dxa"/>
            <w:vAlign w:val="center"/>
          </w:tcPr>
          <w:p w14:paraId="3EF3CD04" w14:textId="0098836E" w:rsidR="00AE4AE5" w:rsidRPr="00F23CA8" w:rsidRDefault="00AE4AE5" w:rsidP="00F23CA8">
            <w:pPr>
              <w:jc w:val="center"/>
              <w:rPr>
                <w:sz w:val="20"/>
                <w:szCs w:val="20"/>
              </w:rPr>
            </w:pPr>
            <w:r w:rsidRPr="00F23CA8">
              <w:rPr>
                <w:iCs/>
                <w:color w:val="000000"/>
                <w:sz w:val="20"/>
                <w:szCs w:val="20"/>
              </w:rPr>
              <w:t>2017</w:t>
            </w:r>
          </w:p>
        </w:tc>
        <w:tc>
          <w:tcPr>
            <w:tcW w:w="1123" w:type="dxa"/>
            <w:vAlign w:val="center"/>
          </w:tcPr>
          <w:p w14:paraId="2A0CE8C6" w14:textId="75F6C456" w:rsidR="00AE4AE5" w:rsidRPr="00F23CA8" w:rsidRDefault="00AE4AE5" w:rsidP="00F23CA8">
            <w:pPr>
              <w:jc w:val="center"/>
              <w:rPr>
                <w:sz w:val="20"/>
                <w:szCs w:val="20"/>
              </w:rPr>
            </w:pPr>
            <w:r w:rsidRPr="00F23CA8">
              <w:rPr>
                <w:iCs/>
                <w:color w:val="000000"/>
                <w:sz w:val="20"/>
                <w:szCs w:val="20"/>
              </w:rPr>
              <w:t>2018</w:t>
            </w:r>
          </w:p>
        </w:tc>
        <w:tc>
          <w:tcPr>
            <w:tcW w:w="1123" w:type="dxa"/>
            <w:vAlign w:val="center"/>
          </w:tcPr>
          <w:p w14:paraId="4C4AB0FF" w14:textId="16D70BFC" w:rsidR="00AE4AE5" w:rsidRPr="00F23CA8" w:rsidRDefault="00AE4AE5" w:rsidP="00F23CA8">
            <w:pPr>
              <w:jc w:val="center"/>
              <w:rPr>
                <w:sz w:val="20"/>
                <w:szCs w:val="20"/>
              </w:rPr>
            </w:pPr>
            <w:r w:rsidRPr="00F23CA8">
              <w:rPr>
                <w:iCs/>
                <w:color w:val="000000"/>
                <w:sz w:val="20"/>
                <w:szCs w:val="20"/>
              </w:rPr>
              <w:t>2019</w:t>
            </w:r>
          </w:p>
        </w:tc>
        <w:tc>
          <w:tcPr>
            <w:tcW w:w="1123" w:type="dxa"/>
            <w:vAlign w:val="center"/>
          </w:tcPr>
          <w:p w14:paraId="687501E6" w14:textId="52F38169" w:rsidR="00AE4AE5" w:rsidRPr="00F23CA8" w:rsidRDefault="00AE4AE5" w:rsidP="00F23CA8">
            <w:pPr>
              <w:jc w:val="center"/>
              <w:rPr>
                <w:sz w:val="20"/>
                <w:szCs w:val="20"/>
              </w:rPr>
            </w:pPr>
            <w:r w:rsidRPr="00F23CA8">
              <w:rPr>
                <w:iCs/>
                <w:color w:val="000000"/>
                <w:sz w:val="20"/>
                <w:szCs w:val="20"/>
              </w:rPr>
              <w:t>2020</w:t>
            </w:r>
          </w:p>
        </w:tc>
        <w:tc>
          <w:tcPr>
            <w:tcW w:w="1123" w:type="dxa"/>
            <w:vAlign w:val="center"/>
          </w:tcPr>
          <w:p w14:paraId="6BD6B788" w14:textId="62B88231" w:rsidR="00AE4AE5" w:rsidRPr="00F23CA8" w:rsidRDefault="00AE4AE5" w:rsidP="00F23CA8">
            <w:pPr>
              <w:jc w:val="center"/>
              <w:rPr>
                <w:sz w:val="20"/>
                <w:szCs w:val="20"/>
              </w:rPr>
            </w:pPr>
            <w:r w:rsidRPr="00F23CA8">
              <w:rPr>
                <w:iCs/>
                <w:color w:val="000000"/>
                <w:sz w:val="20"/>
                <w:szCs w:val="20"/>
              </w:rPr>
              <w:t>2021</w:t>
            </w:r>
          </w:p>
        </w:tc>
        <w:tc>
          <w:tcPr>
            <w:tcW w:w="1123" w:type="dxa"/>
            <w:vAlign w:val="center"/>
          </w:tcPr>
          <w:p w14:paraId="274BDA96" w14:textId="5B6784F7" w:rsidR="00AE4AE5" w:rsidRPr="00F23CA8" w:rsidRDefault="00AE4AE5" w:rsidP="00F23CA8">
            <w:pPr>
              <w:jc w:val="center"/>
              <w:rPr>
                <w:sz w:val="20"/>
                <w:szCs w:val="20"/>
              </w:rPr>
            </w:pPr>
            <w:r w:rsidRPr="00F23CA8">
              <w:rPr>
                <w:iCs/>
                <w:color w:val="000000"/>
                <w:sz w:val="20"/>
                <w:szCs w:val="20"/>
              </w:rPr>
              <w:t>2022</w:t>
            </w:r>
          </w:p>
        </w:tc>
      </w:tr>
      <w:tr w:rsidR="00AE4AE5" w:rsidRPr="004132E8" w14:paraId="7FAC9BEE" w14:textId="77777777" w:rsidTr="00F23CA8">
        <w:tc>
          <w:tcPr>
            <w:tcW w:w="1696" w:type="dxa"/>
            <w:vAlign w:val="center"/>
          </w:tcPr>
          <w:p w14:paraId="695B2D41" w14:textId="147DC77E" w:rsidR="00AE4AE5" w:rsidRPr="00F23CA8" w:rsidRDefault="00AE4AE5" w:rsidP="00F23CA8">
            <w:pPr>
              <w:jc w:val="center"/>
              <w:rPr>
                <w:sz w:val="20"/>
                <w:szCs w:val="20"/>
              </w:rPr>
            </w:pPr>
            <w:r w:rsidRPr="00F23CA8">
              <w:rPr>
                <w:b/>
                <w:bCs/>
                <w:sz w:val="20"/>
                <w:szCs w:val="20"/>
              </w:rPr>
              <w:t xml:space="preserve">Все оказанные услуги, </w:t>
            </w:r>
            <w:r w:rsidRPr="00F23CA8">
              <w:rPr>
                <w:sz w:val="20"/>
                <w:szCs w:val="20"/>
              </w:rPr>
              <w:t>в том числе:</w:t>
            </w:r>
          </w:p>
        </w:tc>
        <w:tc>
          <w:tcPr>
            <w:tcW w:w="967" w:type="dxa"/>
            <w:vAlign w:val="center"/>
          </w:tcPr>
          <w:p w14:paraId="69E40F52" w14:textId="2D64D88A" w:rsidR="00AE4AE5" w:rsidRPr="00F23CA8" w:rsidRDefault="00AE4AE5" w:rsidP="00F23CA8">
            <w:pPr>
              <w:jc w:val="center"/>
              <w:rPr>
                <w:sz w:val="20"/>
                <w:szCs w:val="20"/>
              </w:rPr>
            </w:pPr>
            <w:r w:rsidRPr="00F23CA8">
              <w:rPr>
                <w:b/>
                <w:bCs/>
                <w:sz w:val="20"/>
                <w:szCs w:val="20"/>
              </w:rPr>
              <w:t>58880,5</w:t>
            </w:r>
          </w:p>
        </w:tc>
        <w:tc>
          <w:tcPr>
            <w:tcW w:w="1123" w:type="dxa"/>
            <w:vAlign w:val="center"/>
          </w:tcPr>
          <w:p w14:paraId="6D2CAE87" w14:textId="10D3F3B0" w:rsidR="00AE4AE5" w:rsidRPr="00F23CA8" w:rsidRDefault="00AE4AE5" w:rsidP="00F23CA8">
            <w:pPr>
              <w:jc w:val="center"/>
              <w:rPr>
                <w:sz w:val="20"/>
                <w:szCs w:val="20"/>
              </w:rPr>
            </w:pPr>
            <w:r w:rsidRPr="00F23CA8">
              <w:rPr>
                <w:b/>
                <w:bCs/>
                <w:sz w:val="20"/>
                <w:szCs w:val="20"/>
              </w:rPr>
              <w:t>62730,0</w:t>
            </w:r>
          </w:p>
        </w:tc>
        <w:tc>
          <w:tcPr>
            <w:tcW w:w="1123" w:type="dxa"/>
            <w:vAlign w:val="center"/>
          </w:tcPr>
          <w:p w14:paraId="663066E7" w14:textId="2E385A57" w:rsidR="00AE4AE5" w:rsidRPr="00F23CA8" w:rsidRDefault="00AE4AE5" w:rsidP="00F23CA8">
            <w:pPr>
              <w:jc w:val="center"/>
              <w:rPr>
                <w:sz w:val="20"/>
                <w:szCs w:val="20"/>
              </w:rPr>
            </w:pPr>
            <w:r w:rsidRPr="00F23CA8">
              <w:rPr>
                <w:b/>
                <w:bCs/>
                <w:sz w:val="20"/>
                <w:szCs w:val="20"/>
              </w:rPr>
              <w:t>67224,3</w:t>
            </w:r>
          </w:p>
        </w:tc>
        <w:tc>
          <w:tcPr>
            <w:tcW w:w="1123" w:type="dxa"/>
            <w:vAlign w:val="center"/>
          </w:tcPr>
          <w:p w14:paraId="69E8A17A" w14:textId="42EE864F" w:rsidR="00AE4AE5" w:rsidRPr="00F23CA8" w:rsidRDefault="00AE4AE5" w:rsidP="00F23CA8">
            <w:pPr>
              <w:jc w:val="center"/>
              <w:rPr>
                <w:sz w:val="20"/>
                <w:szCs w:val="20"/>
              </w:rPr>
            </w:pPr>
            <w:r w:rsidRPr="00F23CA8">
              <w:rPr>
                <w:b/>
                <w:bCs/>
                <w:sz w:val="20"/>
                <w:szCs w:val="20"/>
              </w:rPr>
              <w:t>71785,9</w:t>
            </w:r>
          </w:p>
        </w:tc>
        <w:tc>
          <w:tcPr>
            <w:tcW w:w="1123" w:type="dxa"/>
            <w:vAlign w:val="center"/>
          </w:tcPr>
          <w:p w14:paraId="1C87C54D" w14:textId="53A36235" w:rsidR="00AE4AE5" w:rsidRPr="00F23CA8" w:rsidRDefault="00AE4AE5" w:rsidP="00F23CA8">
            <w:pPr>
              <w:jc w:val="center"/>
              <w:rPr>
                <w:sz w:val="20"/>
                <w:szCs w:val="20"/>
              </w:rPr>
            </w:pPr>
            <w:r w:rsidRPr="00F23CA8">
              <w:rPr>
                <w:b/>
                <w:bCs/>
                <w:sz w:val="20"/>
                <w:szCs w:val="20"/>
              </w:rPr>
              <w:t>63461,7</w:t>
            </w:r>
          </w:p>
        </w:tc>
        <w:tc>
          <w:tcPr>
            <w:tcW w:w="1123" w:type="dxa"/>
            <w:vAlign w:val="center"/>
          </w:tcPr>
          <w:p w14:paraId="1FA8D7BE" w14:textId="3DFB7F78" w:rsidR="00AE4AE5" w:rsidRPr="00F23CA8" w:rsidRDefault="00AE4AE5" w:rsidP="00F23CA8">
            <w:pPr>
              <w:jc w:val="center"/>
              <w:rPr>
                <w:sz w:val="20"/>
                <w:szCs w:val="20"/>
              </w:rPr>
            </w:pPr>
            <w:r w:rsidRPr="00F23CA8">
              <w:rPr>
                <w:b/>
                <w:bCs/>
                <w:sz w:val="20"/>
                <w:szCs w:val="20"/>
              </w:rPr>
              <w:t>77959,5</w:t>
            </w:r>
          </w:p>
        </w:tc>
        <w:tc>
          <w:tcPr>
            <w:tcW w:w="1123" w:type="dxa"/>
            <w:vAlign w:val="center"/>
          </w:tcPr>
          <w:p w14:paraId="2B69536A" w14:textId="7455EDDD" w:rsidR="00AE4AE5" w:rsidRPr="00F23CA8" w:rsidRDefault="00AE4AE5" w:rsidP="00F23CA8">
            <w:pPr>
              <w:jc w:val="center"/>
              <w:rPr>
                <w:sz w:val="20"/>
                <w:szCs w:val="20"/>
              </w:rPr>
            </w:pPr>
            <w:r w:rsidRPr="00F23CA8">
              <w:rPr>
                <w:b/>
                <w:bCs/>
                <w:sz w:val="20"/>
                <w:szCs w:val="20"/>
              </w:rPr>
              <w:t>88059,1</w:t>
            </w:r>
          </w:p>
        </w:tc>
      </w:tr>
      <w:tr w:rsidR="00AE4AE5" w:rsidRPr="004132E8" w14:paraId="1609355B" w14:textId="77777777" w:rsidTr="00F23CA8">
        <w:tc>
          <w:tcPr>
            <w:tcW w:w="1696" w:type="dxa"/>
            <w:vAlign w:val="center"/>
          </w:tcPr>
          <w:p w14:paraId="24D20BFE" w14:textId="385AE51F" w:rsidR="00AE4AE5" w:rsidRPr="00F23CA8" w:rsidRDefault="00AE4AE5" w:rsidP="00F23CA8">
            <w:pPr>
              <w:jc w:val="center"/>
              <w:rPr>
                <w:sz w:val="20"/>
                <w:szCs w:val="20"/>
              </w:rPr>
            </w:pPr>
            <w:r w:rsidRPr="00F23CA8">
              <w:rPr>
                <w:sz w:val="20"/>
                <w:szCs w:val="20"/>
              </w:rPr>
              <w:t>культуры</w:t>
            </w:r>
          </w:p>
        </w:tc>
        <w:tc>
          <w:tcPr>
            <w:tcW w:w="967" w:type="dxa"/>
            <w:vAlign w:val="center"/>
          </w:tcPr>
          <w:p w14:paraId="2922CAFE" w14:textId="7A509549" w:rsidR="00AE4AE5" w:rsidRPr="00F23CA8" w:rsidRDefault="00AE4AE5" w:rsidP="00F23CA8">
            <w:pPr>
              <w:jc w:val="center"/>
              <w:rPr>
                <w:b/>
                <w:bCs/>
                <w:sz w:val="20"/>
                <w:szCs w:val="20"/>
              </w:rPr>
            </w:pPr>
            <w:r w:rsidRPr="00F23CA8">
              <w:rPr>
                <w:sz w:val="20"/>
                <w:szCs w:val="20"/>
              </w:rPr>
              <w:t>1051,6</w:t>
            </w:r>
          </w:p>
        </w:tc>
        <w:tc>
          <w:tcPr>
            <w:tcW w:w="1123" w:type="dxa"/>
            <w:vAlign w:val="center"/>
          </w:tcPr>
          <w:p w14:paraId="36D24332" w14:textId="007BF853" w:rsidR="00AE4AE5" w:rsidRPr="00F23CA8" w:rsidRDefault="00AE4AE5" w:rsidP="00F23CA8">
            <w:pPr>
              <w:jc w:val="center"/>
              <w:rPr>
                <w:b/>
                <w:bCs/>
                <w:sz w:val="20"/>
                <w:szCs w:val="20"/>
              </w:rPr>
            </w:pPr>
            <w:r w:rsidRPr="00F23CA8">
              <w:rPr>
                <w:sz w:val="20"/>
                <w:szCs w:val="20"/>
              </w:rPr>
              <w:t>1132,4</w:t>
            </w:r>
          </w:p>
        </w:tc>
        <w:tc>
          <w:tcPr>
            <w:tcW w:w="1123" w:type="dxa"/>
            <w:vAlign w:val="center"/>
          </w:tcPr>
          <w:p w14:paraId="3B68B599" w14:textId="2EF243B9" w:rsidR="00AE4AE5" w:rsidRPr="00F23CA8" w:rsidRDefault="00AE4AE5" w:rsidP="00F23CA8">
            <w:pPr>
              <w:jc w:val="center"/>
              <w:rPr>
                <w:b/>
                <w:bCs/>
                <w:sz w:val="20"/>
                <w:szCs w:val="20"/>
              </w:rPr>
            </w:pPr>
            <w:r w:rsidRPr="00F23CA8">
              <w:rPr>
                <w:sz w:val="20"/>
                <w:szCs w:val="20"/>
              </w:rPr>
              <w:t>1355,8</w:t>
            </w:r>
          </w:p>
        </w:tc>
        <w:tc>
          <w:tcPr>
            <w:tcW w:w="1123" w:type="dxa"/>
            <w:vAlign w:val="center"/>
          </w:tcPr>
          <w:p w14:paraId="3B0B7FA8" w14:textId="1F1CD332" w:rsidR="00AE4AE5" w:rsidRPr="00F23CA8" w:rsidRDefault="00AE4AE5" w:rsidP="00F23CA8">
            <w:pPr>
              <w:jc w:val="center"/>
              <w:rPr>
                <w:b/>
                <w:bCs/>
                <w:sz w:val="20"/>
                <w:szCs w:val="20"/>
              </w:rPr>
            </w:pPr>
            <w:r w:rsidRPr="00F23CA8">
              <w:rPr>
                <w:sz w:val="20"/>
                <w:szCs w:val="20"/>
              </w:rPr>
              <w:t>1452,7</w:t>
            </w:r>
          </w:p>
        </w:tc>
        <w:tc>
          <w:tcPr>
            <w:tcW w:w="1123" w:type="dxa"/>
            <w:vAlign w:val="center"/>
          </w:tcPr>
          <w:p w14:paraId="432D180A" w14:textId="2FDEF2FA" w:rsidR="00AE4AE5" w:rsidRPr="00F23CA8" w:rsidRDefault="00AE4AE5" w:rsidP="00F23CA8">
            <w:pPr>
              <w:jc w:val="center"/>
              <w:rPr>
                <w:b/>
                <w:bCs/>
                <w:sz w:val="20"/>
                <w:szCs w:val="20"/>
              </w:rPr>
            </w:pPr>
            <w:r w:rsidRPr="00F23CA8">
              <w:rPr>
                <w:sz w:val="20"/>
                <w:szCs w:val="20"/>
              </w:rPr>
              <w:t>754,7</w:t>
            </w:r>
          </w:p>
        </w:tc>
        <w:tc>
          <w:tcPr>
            <w:tcW w:w="1123" w:type="dxa"/>
            <w:vAlign w:val="center"/>
          </w:tcPr>
          <w:p w14:paraId="34000077" w14:textId="171C3FCB" w:rsidR="00AE4AE5" w:rsidRPr="00F23CA8" w:rsidRDefault="00AE4AE5" w:rsidP="00F23CA8">
            <w:pPr>
              <w:jc w:val="center"/>
              <w:rPr>
                <w:b/>
                <w:bCs/>
                <w:sz w:val="20"/>
                <w:szCs w:val="20"/>
              </w:rPr>
            </w:pPr>
            <w:r w:rsidRPr="00F23CA8">
              <w:rPr>
                <w:sz w:val="20"/>
                <w:szCs w:val="20"/>
              </w:rPr>
              <w:t>1144,7</w:t>
            </w:r>
          </w:p>
        </w:tc>
        <w:tc>
          <w:tcPr>
            <w:tcW w:w="1123" w:type="dxa"/>
            <w:vAlign w:val="center"/>
          </w:tcPr>
          <w:p w14:paraId="7F1E9DFB" w14:textId="31C81E35" w:rsidR="00AE4AE5" w:rsidRPr="00F23CA8" w:rsidRDefault="00AE4AE5" w:rsidP="00F23CA8">
            <w:pPr>
              <w:jc w:val="center"/>
              <w:rPr>
                <w:b/>
                <w:bCs/>
                <w:sz w:val="20"/>
                <w:szCs w:val="20"/>
              </w:rPr>
            </w:pPr>
            <w:r w:rsidRPr="00F23CA8">
              <w:rPr>
                <w:sz w:val="20"/>
                <w:szCs w:val="20"/>
              </w:rPr>
              <w:t>1376,9</w:t>
            </w:r>
          </w:p>
        </w:tc>
      </w:tr>
    </w:tbl>
    <w:p w14:paraId="3E0D2569" w14:textId="77777777" w:rsidR="003A5261" w:rsidRPr="00E55DB8" w:rsidRDefault="003A5261" w:rsidP="00B60AB1">
      <w:pPr>
        <w:widowControl w:val="0"/>
        <w:jc w:val="both"/>
        <w:rPr>
          <w:rFonts w:eastAsiaTheme="minorEastAsia"/>
          <w:bCs/>
          <w:sz w:val="28"/>
          <w:szCs w:val="28"/>
          <w:highlight w:val="yellow"/>
        </w:rPr>
      </w:pPr>
    </w:p>
    <w:p w14:paraId="00682FFD" w14:textId="77777777" w:rsidR="00950043" w:rsidRPr="00252BB1" w:rsidRDefault="00950043" w:rsidP="009D47CC">
      <w:pPr>
        <w:widowControl w:val="0"/>
        <w:rPr>
          <w:rFonts w:eastAsiaTheme="minorEastAsia"/>
          <w:b/>
          <w:sz w:val="28"/>
          <w:szCs w:val="32"/>
        </w:rPr>
      </w:pPr>
      <w:r w:rsidRPr="00252BB1">
        <w:rPr>
          <w:rFonts w:eastAsiaTheme="minorEastAsia"/>
          <w:b/>
          <w:sz w:val="28"/>
          <w:szCs w:val="32"/>
        </w:rPr>
        <w:t>2. Пример ситуационного задания</w:t>
      </w:r>
    </w:p>
    <w:p w14:paraId="4DA56FF9" w14:textId="77777777" w:rsidR="00F23CA8" w:rsidRPr="001F73E3" w:rsidRDefault="00F23CA8" w:rsidP="00F23CA8">
      <w:pPr>
        <w:spacing w:line="276" w:lineRule="auto"/>
        <w:ind w:firstLine="709"/>
        <w:jc w:val="both"/>
        <w:rPr>
          <w:b/>
          <w:bCs/>
          <w:iCs/>
          <w:sz w:val="32"/>
          <w:szCs w:val="32"/>
        </w:rPr>
      </w:pPr>
      <w:r w:rsidRPr="001F73E3">
        <w:rPr>
          <w:rFonts w:eastAsiaTheme="minorHAnsi"/>
          <w:sz w:val="28"/>
          <w:lang w:eastAsia="en-US"/>
        </w:rPr>
        <w:t xml:space="preserve">Проведите SWOT-анализ рынка видеоигр и выявите наиболее значимые </w:t>
      </w:r>
      <w:proofErr w:type="spellStart"/>
      <w:r w:rsidRPr="001F73E3">
        <w:rPr>
          <w:rFonts w:eastAsiaTheme="minorHAnsi"/>
          <w:sz w:val="28"/>
          <w:lang w:eastAsia="en-US"/>
        </w:rPr>
        <w:t>конъюнктурообразующие</w:t>
      </w:r>
      <w:proofErr w:type="spellEnd"/>
      <w:r w:rsidRPr="001F73E3">
        <w:rPr>
          <w:rFonts w:eastAsiaTheme="minorHAnsi"/>
          <w:sz w:val="28"/>
          <w:lang w:eastAsia="en-US"/>
        </w:rPr>
        <w:t xml:space="preserve"> факторы.</w:t>
      </w:r>
    </w:p>
    <w:p w14:paraId="3B5709B2" w14:textId="77777777" w:rsidR="00F97EEB" w:rsidRDefault="00F97EEB" w:rsidP="00BD1AB8">
      <w:pPr>
        <w:widowControl w:val="0"/>
        <w:ind w:firstLine="709"/>
        <w:jc w:val="both"/>
        <w:rPr>
          <w:rFonts w:eastAsiaTheme="minorEastAsia"/>
          <w:bCs/>
          <w:sz w:val="28"/>
          <w:szCs w:val="32"/>
        </w:rPr>
      </w:pPr>
    </w:p>
    <w:p w14:paraId="75090E7D" w14:textId="6F44BEC2" w:rsidR="00BD1AB8" w:rsidRDefault="00BD1AB8" w:rsidP="00BD1AB8">
      <w:pPr>
        <w:widowControl w:val="0"/>
        <w:ind w:firstLine="709"/>
        <w:jc w:val="both"/>
        <w:rPr>
          <w:rFonts w:eastAsiaTheme="minorEastAsia"/>
          <w:bCs/>
          <w:sz w:val="28"/>
          <w:szCs w:val="32"/>
        </w:rPr>
      </w:pPr>
      <w:r w:rsidRPr="00BD1AB8">
        <w:rPr>
          <w:rFonts w:eastAsiaTheme="minorEastAsia"/>
          <w:bCs/>
          <w:sz w:val="28"/>
          <w:szCs w:val="32"/>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4132E8">
        <w:rPr>
          <w:rFonts w:eastAsiaTheme="minorEastAsia"/>
          <w:bCs/>
          <w:sz w:val="28"/>
          <w:szCs w:val="32"/>
        </w:rPr>
        <w:t>кафедры</w:t>
      </w:r>
      <w:r>
        <w:rPr>
          <w:rFonts w:eastAsiaTheme="minorEastAsia"/>
          <w:bCs/>
          <w:sz w:val="28"/>
          <w:szCs w:val="32"/>
        </w:rPr>
        <w:t>.</w:t>
      </w:r>
    </w:p>
    <w:p w14:paraId="115C0228" w14:textId="77777777" w:rsidR="00BD1AB8" w:rsidRDefault="00BD1AB8" w:rsidP="00BD1AB8">
      <w:pPr>
        <w:widowControl w:val="0"/>
        <w:ind w:firstLine="709"/>
        <w:jc w:val="both"/>
        <w:rPr>
          <w:b/>
          <w:sz w:val="22"/>
          <w:szCs w:val="22"/>
          <w:highlight w:val="yellow"/>
        </w:rPr>
      </w:pPr>
    </w:p>
    <w:p w14:paraId="6211D097" w14:textId="77777777" w:rsidR="00255FE3" w:rsidRDefault="00255FE3" w:rsidP="00BD1AB8">
      <w:pPr>
        <w:widowControl w:val="0"/>
        <w:ind w:firstLine="709"/>
        <w:jc w:val="both"/>
        <w:rPr>
          <w:b/>
          <w:sz w:val="22"/>
          <w:szCs w:val="22"/>
          <w:highlight w:val="yellow"/>
        </w:rPr>
      </w:pPr>
    </w:p>
    <w:p w14:paraId="607C1F73" w14:textId="77777777" w:rsidR="00255FE3" w:rsidRPr="00BD1AB8" w:rsidRDefault="00255FE3" w:rsidP="00BD1AB8">
      <w:pPr>
        <w:widowControl w:val="0"/>
        <w:ind w:firstLine="709"/>
        <w:jc w:val="both"/>
        <w:rPr>
          <w:b/>
          <w:sz w:val="22"/>
          <w:szCs w:val="22"/>
          <w:highlight w:val="yellow"/>
        </w:rPr>
      </w:pPr>
    </w:p>
    <w:p w14:paraId="78D37C53" w14:textId="2F80635C" w:rsidR="004561E2" w:rsidRPr="005A2A5C" w:rsidRDefault="004561E2" w:rsidP="005A2A5C">
      <w:pPr>
        <w:widowControl w:val="0"/>
        <w:autoSpaceDE w:val="0"/>
        <w:autoSpaceDN w:val="0"/>
        <w:adjustRightInd w:val="0"/>
        <w:jc w:val="both"/>
        <w:rPr>
          <w:b/>
          <w:sz w:val="28"/>
          <w:szCs w:val="28"/>
        </w:rPr>
      </w:pPr>
      <w:r w:rsidRPr="005A2A5C">
        <w:rPr>
          <w:b/>
          <w:sz w:val="28"/>
          <w:szCs w:val="28"/>
        </w:rPr>
        <w:t>7. Фонд оценочных средств для проведения промежуточной аттестации обучающихся по дисциплине</w:t>
      </w:r>
    </w:p>
    <w:p w14:paraId="3F28514F" w14:textId="77777777" w:rsidR="00FF2DB9" w:rsidRPr="00FF2DB9" w:rsidRDefault="00FF2DB9" w:rsidP="00FF2DB9">
      <w:pPr>
        <w:ind w:firstLine="709"/>
        <w:jc w:val="both"/>
        <w:rPr>
          <w:sz w:val="32"/>
          <w:szCs w:val="32"/>
        </w:rPr>
      </w:pPr>
      <w:r w:rsidRPr="00FF2DB9">
        <w:rPr>
          <w:sz w:val="28"/>
          <w:szCs w:val="32"/>
        </w:rPr>
        <w:lastRenderedPageBreak/>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FF2DB9">
        <w:rPr>
          <w:b/>
          <w:sz w:val="28"/>
          <w:szCs w:val="32"/>
        </w:rPr>
        <w:t xml:space="preserve"> </w:t>
      </w:r>
      <w:r w:rsidRPr="00FF2DB9">
        <w:rPr>
          <w:sz w:val="28"/>
          <w:szCs w:val="32"/>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5399CA8" w14:textId="31D4699A" w:rsidR="003A2AC9" w:rsidRPr="00D379CD" w:rsidRDefault="00D379CD" w:rsidP="00D379CD">
      <w:pPr>
        <w:jc w:val="right"/>
        <w:rPr>
          <w:sz w:val="28"/>
          <w:szCs w:val="28"/>
        </w:rPr>
      </w:pPr>
      <w:r w:rsidRPr="000F5D90">
        <w:rPr>
          <w:bCs/>
          <w:sz w:val="28"/>
          <w:szCs w:val="32"/>
        </w:rPr>
        <w:t xml:space="preserve">Таблица </w:t>
      </w:r>
      <w:r>
        <w:rPr>
          <w:bCs/>
          <w:sz w:val="28"/>
          <w:szCs w:val="32"/>
        </w:rPr>
        <w:t>6</w:t>
      </w:r>
    </w:p>
    <w:tbl>
      <w:tblPr>
        <w:tblW w:w="1020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9"/>
        <w:gridCol w:w="2217"/>
        <w:gridCol w:w="2771"/>
        <w:gridCol w:w="3719"/>
      </w:tblGrid>
      <w:tr w:rsidR="007C174D" w:rsidRPr="007C174D" w14:paraId="24DE2454" w14:textId="75332826" w:rsidTr="00973AE5">
        <w:tc>
          <w:tcPr>
            <w:tcW w:w="1499" w:type="dxa"/>
          </w:tcPr>
          <w:p w14:paraId="67CCB665" w14:textId="77777777" w:rsidR="007C174D" w:rsidRPr="007C174D" w:rsidRDefault="007C174D" w:rsidP="007C174D">
            <w:pPr>
              <w:tabs>
                <w:tab w:val="left" w:pos="540"/>
              </w:tabs>
              <w:contextualSpacing/>
              <w:jc w:val="center"/>
              <w:rPr>
                <w:sz w:val="20"/>
              </w:rPr>
            </w:pPr>
            <w:r w:rsidRPr="007C174D">
              <w:rPr>
                <w:sz w:val="20"/>
              </w:rPr>
              <w:t>Наименование компетенции</w:t>
            </w:r>
          </w:p>
        </w:tc>
        <w:tc>
          <w:tcPr>
            <w:tcW w:w="2217" w:type="dxa"/>
          </w:tcPr>
          <w:p w14:paraId="337E36DB" w14:textId="77777777" w:rsidR="007C174D" w:rsidRPr="007C174D" w:rsidRDefault="007C174D" w:rsidP="007C174D">
            <w:pPr>
              <w:tabs>
                <w:tab w:val="left" w:pos="540"/>
              </w:tabs>
              <w:contextualSpacing/>
              <w:jc w:val="center"/>
              <w:rPr>
                <w:sz w:val="20"/>
              </w:rPr>
            </w:pPr>
            <w:r w:rsidRPr="007C174D">
              <w:rPr>
                <w:sz w:val="20"/>
              </w:rPr>
              <w:t>Индикаторы достижения компетенции</w:t>
            </w:r>
          </w:p>
        </w:tc>
        <w:tc>
          <w:tcPr>
            <w:tcW w:w="2771" w:type="dxa"/>
          </w:tcPr>
          <w:p w14:paraId="0C0B3432" w14:textId="77777777" w:rsidR="007C174D" w:rsidRPr="007C174D" w:rsidRDefault="007C174D" w:rsidP="007C174D">
            <w:pPr>
              <w:tabs>
                <w:tab w:val="left" w:pos="540"/>
              </w:tabs>
              <w:contextualSpacing/>
              <w:jc w:val="center"/>
              <w:rPr>
                <w:sz w:val="20"/>
              </w:rPr>
            </w:pPr>
            <w:r w:rsidRPr="007C174D">
              <w:rPr>
                <w:sz w:val="20"/>
              </w:rPr>
              <w:t>Результаты обучения (умения и знания), соотнесенные с индикаторами достижения компетенции</w:t>
            </w:r>
          </w:p>
        </w:tc>
        <w:tc>
          <w:tcPr>
            <w:tcW w:w="3719" w:type="dxa"/>
          </w:tcPr>
          <w:p w14:paraId="46982374" w14:textId="729E8259" w:rsidR="007C174D" w:rsidRPr="007C174D" w:rsidRDefault="007C174D" w:rsidP="007C174D">
            <w:pPr>
              <w:tabs>
                <w:tab w:val="left" w:pos="540"/>
              </w:tabs>
              <w:contextualSpacing/>
              <w:jc w:val="center"/>
              <w:rPr>
                <w:sz w:val="20"/>
              </w:rPr>
            </w:pPr>
            <w:r>
              <w:rPr>
                <w:sz w:val="20"/>
              </w:rPr>
              <w:t>Типовые контрольные задания</w:t>
            </w:r>
          </w:p>
        </w:tc>
      </w:tr>
      <w:tr w:rsidR="007C174D" w:rsidRPr="007C174D" w14:paraId="647BD3BC" w14:textId="5594F779" w:rsidTr="00973AE5">
        <w:tc>
          <w:tcPr>
            <w:tcW w:w="1499" w:type="dxa"/>
            <w:vMerge w:val="restart"/>
          </w:tcPr>
          <w:p w14:paraId="2C370D81" w14:textId="77777777" w:rsidR="007C174D" w:rsidRPr="009519CF" w:rsidRDefault="007C174D" w:rsidP="007C174D">
            <w:pPr>
              <w:tabs>
                <w:tab w:val="left" w:pos="540"/>
              </w:tabs>
              <w:contextualSpacing/>
              <w:jc w:val="center"/>
              <w:rPr>
                <w:sz w:val="20"/>
              </w:rPr>
            </w:pPr>
            <w:r w:rsidRPr="009519CF">
              <w:rPr>
                <w:sz w:val="20"/>
              </w:rPr>
              <w:t>ПКН-3</w:t>
            </w:r>
          </w:p>
          <w:p w14:paraId="0572B137" w14:textId="570DD558" w:rsidR="007C174D" w:rsidRPr="009519CF" w:rsidRDefault="007C174D" w:rsidP="007C174D">
            <w:pPr>
              <w:tabs>
                <w:tab w:val="left" w:pos="540"/>
              </w:tabs>
              <w:contextualSpacing/>
              <w:jc w:val="center"/>
              <w:rPr>
                <w:sz w:val="20"/>
              </w:rPr>
            </w:pPr>
            <w:r w:rsidRPr="009519CF">
              <w:rPr>
                <w:sz w:val="20"/>
              </w:rPr>
              <w:t xml:space="preserve">Способность </w:t>
            </w:r>
            <w:r w:rsidRPr="009519CF">
              <w:rPr>
                <w:color w:val="000000" w:themeColor="text1"/>
                <w:sz w:val="20"/>
              </w:rPr>
              <w:t>осуществлять сбор, обработку и статистический анализ данных, прим</w:t>
            </w:r>
            <w:r w:rsidRPr="009519CF">
              <w:rPr>
                <w:sz w:val="20"/>
              </w:rPr>
              <w:t>енять математические методы для решения стандартных профессиональных финансово-экономических задач, интерпретировать полученные</w:t>
            </w:r>
            <w:r w:rsidRPr="009519CF">
              <w:rPr>
                <w:color w:val="FF0000"/>
                <w:sz w:val="20"/>
              </w:rPr>
              <w:t xml:space="preserve"> </w:t>
            </w:r>
            <w:r w:rsidRPr="009519CF">
              <w:rPr>
                <w:sz w:val="20"/>
              </w:rPr>
              <w:t>результаты</w:t>
            </w:r>
          </w:p>
        </w:tc>
        <w:tc>
          <w:tcPr>
            <w:tcW w:w="2217" w:type="dxa"/>
          </w:tcPr>
          <w:p w14:paraId="1C052F9F" w14:textId="77777777" w:rsidR="007C174D" w:rsidRPr="009519CF" w:rsidRDefault="007C174D" w:rsidP="007C174D">
            <w:pPr>
              <w:pStyle w:val="a5"/>
              <w:numPr>
                <w:ilvl w:val="0"/>
                <w:numId w:val="34"/>
              </w:numPr>
              <w:ind w:left="0" w:firstLine="0"/>
              <w:jc w:val="both"/>
              <w:rPr>
                <w:sz w:val="20"/>
              </w:rPr>
            </w:pPr>
            <w:r w:rsidRPr="009519CF">
              <w:rPr>
                <w:sz w:val="20"/>
              </w:rPr>
              <w:t>Проводит сбор, обработку и статистический анализ данных для решения финансово-экономических задач.</w:t>
            </w:r>
          </w:p>
        </w:tc>
        <w:tc>
          <w:tcPr>
            <w:tcW w:w="2771" w:type="dxa"/>
          </w:tcPr>
          <w:p w14:paraId="0E00B9C9" w14:textId="77777777" w:rsidR="007C174D" w:rsidRPr="007C174D" w:rsidRDefault="007C174D" w:rsidP="007C174D">
            <w:pPr>
              <w:autoSpaceDE w:val="0"/>
              <w:autoSpaceDN w:val="0"/>
              <w:adjustRightInd w:val="0"/>
              <w:jc w:val="both"/>
              <w:rPr>
                <w:rFonts w:eastAsia="Times-Roman"/>
                <w:sz w:val="20"/>
                <w:lang w:eastAsia="en-US"/>
              </w:rPr>
            </w:pPr>
            <w:r w:rsidRPr="007C174D">
              <w:rPr>
                <w:b/>
                <w:i/>
                <w:sz w:val="20"/>
              </w:rPr>
              <w:t xml:space="preserve">Знать </w:t>
            </w:r>
            <w:r w:rsidRPr="007C174D">
              <w:rPr>
                <w:rFonts w:eastAsia="Times-Roman"/>
                <w:sz w:val="20"/>
                <w:lang w:eastAsia="en-US"/>
              </w:rPr>
              <w:t>основы информационного обеспечения мониторинга и анализа конъюнктуры отраслевых рынков;</w:t>
            </w:r>
          </w:p>
          <w:p w14:paraId="4CE41163" w14:textId="77777777" w:rsidR="007C174D" w:rsidRPr="007C174D" w:rsidRDefault="007C174D" w:rsidP="007C174D">
            <w:pPr>
              <w:tabs>
                <w:tab w:val="left" w:pos="540"/>
              </w:tabs>
              <w:contextualSpacing/>
              <w:jc w:val="both"/>
              <w:rPr>
                <w:sz w:val="20"/>
              </w:rPr>
            </w:pPr>
            <w:r w:rsidRPr="007C174D">
              <w:rPr>
                <w:b/>
                <w:i/>
                <w:sz w:val="20"/>
              </w:rPr>
              <w:t xml:space="preserve">Уметь </w:t>
            </w:r>
            <w:r w:rsidRPr="007C174D">
              <w:rPr>
                <w:rFonts w:eastAsia="Times-Roman"/>
                <w:sz w:val="20"/>
                <w:lang w:eastAsia="en-US"/>
              </w:rPr>
              <w:t xml:space="preserve">осуществлять сбор, обработку и статистический анализ данных для изучения конъюнктуры отраслевых рынков и выявления тенденций и перспектив их развития </w:t>
            </w:r>
            <w:r w:rsidRPr="007C174D">
              <w:rPr>
                <w:rFonts w:eastAsia="TimesNewRomanPSMT"/>
                <w:sz w:val="20"/>
                <w:lang w:eastAsia="en-US"/>
              </w:rPr>
              <w:t xml:space="preserve"> </w:t>
            </w:r>
          </w:p>
        </w:tc>
        <w:tc>
          <w:tcPr>
            <w:tcW w:w="3719" w:type="dxa"/>
          </w:tcPr>
          <w:p w14:paraId="478E6728" w14:textId="77777777" w:rsidR="00D52C67" w:rsidRPr="00083EC9" w:rsidRDefault="00D52C67" w:rsidP="007C174D">
            <w:pPr>
              <w:autoSpaceDE w:val="0"/>
              <w:autoSpaceDN w:val="0"/>
              <w:adjustRightInd w:val="0"/>
              <w:jc w:val="both"/>
              <w:rPr>
                <w:sz w:val="20"/>
                <w:szCs w:val="20"/>
              </w:rPr>
            </w:pPr>
            <w:r w:rsidRPr="00083EC9">
              <w:rPr>
                <w:sz w:val="20"/>
                <w:szCs w:val="20"/>
              </w:rPr>
              <w:t xml:space="preserve">Конъюнктура – это: </w:t>
            </w:r>
          </w:p>
          <w:p w14:paraId="13359A9C" w14:textId="77777777" w:rsidR="00D52C67" w:rsidRPr="00083EC9" w:rsidRDefault="00D52C67" w:rsidP="007C174D">
            <w:pPr>
              <w:autoSpaceDE w:val="0"/>
              <w:autoSpaceDN w:val="0"/>
              <w:adjustRightInd w:val="0"/>
              <w:jc w:val="both"/>
              <w:rPr>
                <w:sz w:val="20"/>
                <w:szCs w:val="20"/>
              </w:rPr>
            </w:pPr>
            <w:r w:rsidRPr="00083EC9">
              <w:rPr>
                <w:sz w:val="20"/>
                <w:szCs w:val="20"/>
              </w:rPr>
              <w:t xml:space="preserve">a. ситуация в экономике, когда один или несколько крупных производителей или продавцов обладают на рынке подавляющим преимуществом в производстве и сбыте определенного ассортимента товаров. </w:t>
            </w:r>
          </w:p>
          <w:p w14:paraId="52AF780A" w14:textId="0A7915BC" w:rsidR="00D52C67" w:rsidRPr="00083EC9" w:rsidRDefault="00D52C67" w:rsidP="007C174D">
            <w:pPr>
              <w:autoSpaceDE w:val="0"/>
              <w:autoSpaceDN w:val="0"/>
              <w:adjustRightInd w:val="0"/>
              <w:jc w:val="both"/>
              <w:rPr>
                <w:sz w:val="20"/>
                <w:szCs w:val="20"/>
              </w:rPr>
            </w:pPr>
            <w:r w:rsidRPr="00083EC9">
              <w:rPr>
                <w:sz w:val="20"/>
                <w:szCs w:val="20"/>
              </w:rPr>
              <w:t xml:space="preserve">b. процесс сближения, </w:t>
            </w:r>
            <w:proofErr w:type="spellStart"/>
            <w:r w:rsidRPr="00083EC9">
              <w:rPr>
                <w:sz w:val="20"/>
                <w:szCs w:val="20"/>
              </w:rPr>
              <w:t>взаимоприспособления</w:t>
            </w:r>
            <w:proofErr w:type="spellEnd"/>
            <w:r w:rsidRPr="00083EC9">
              <w:rPr>
                <w:sz w:val="20"/>
                <w:szCs w:val="20"/>
              </w:rPr>
              <w:t xml:space="preserve"> и сращивания национальных хозяйственных систем, обладающих способностью саморегулирования и саморазвития на основе согласованной межгосударственной экономики и политики. </w:t>
            </w:r>
          </w:p>
          <w:p w14:paraId="667E8973" w14:textId="309D0781" w:rsidR="00D52C67" w:rsidRPr="00083EC9" w:rsidRDefault="00D52C67" w:rsidP="007C174D">
            <w:pPr>
              <w:autoSpaceDE w:val="0"/>
              <w:autoSpaceDN w:val="0"/>
              <w:adjustRightInd w:val="0"/>
              <w:jc w:val="both"/>
              <w:rPr>
                <w:sz w:val="20"/>
                <w:szCs w:val="20"/>
              </w:rPr>
            </w:pPr>
            <w:r w:rsidRPr="00083EC9">
              <w:rPr>
                <w:sz w:val="20"/>
                <w:szCs w:val="20"/>
              </w:rPr>
              <w:t xml:space="preserve">c. стечение обстоятельств, сформировавшийся комплекс условий, сложившееся положение дел в данной области в определенный промежуток времени. </w:t>
            </w:r>
          </w:p>
          <w:p w14:paraId="58D3F660" w14:textId="1F6BEF13" w:rsidR="00D52C67" w:rsidRPr="00083EC9" w:rsidRDefault="00D52C67" w:rsidP="007C174D">
            <w:pPr>
              <w:autoSpaceDE w:val="0"/>
              <w:autoSpaceDN w:val="0"/>
              <w:adjustRightInd w:val="0"/>
              <w:jc w:val="both"/>
              <w:rPr>
                <w:sz w:val="20"/>
                <w:szCs w:val="20"/>
              </w:rPr>
            </w:pPr>
            <w:r w:rsidRPr="00083EC9">
              <w:rPr>
                <w:sz w:val="20"/>
                <w:szCs w:val="20"/>
              </w:rPr>
              <w:t>d. форма организации труда, при которой определённое количество людей или предприятий совместно участвует в одном или в разных, но связанных между собой, процессах труда/производства.</w:t>
            </w:r>
          </w:p>
          <w:p w14:paraId="4EE6D118" w14:textId="569FB277" w:rsidR="007C174D" w:rsidRPr="00083EC9" w:rsidRDefault="00A404A6" w:rsidP="007C174D">
            <w:pPr>
              <w:autoSpaceDE w:val="0"/>
              <w:autoSpaceDN w:val="0"/>
              <w:adjustRightInd w:val="0"/>
              <w:jc w:val="both"/>
              <w:rPr>
                <w:color w:val="151515"/>
                <w:sz w:val="20"/>
                <w:szCs w:val="20"/>
                <w:shd w:val="clear" w:color="auto" w:fill="FFFFFF"/>
              </w:rPr>
            </w:pPr>
            <w:r w:rsidRPr="00083EC9">
              <w:rPr>
                <w:color w:val="151515"/>
                <w:sz w:val="20"/>
                <w:szCs w:val="20"/>
                <w:shd w:val="clear" w:color="auto" w:fill="FFFFFF"/>
              </w:rPr>
              <w:t>ООО «Идея» занимается научными исследованиями и разработками в области программного обеспечения</w:t>
            </w:r>
            <w:r w:rsidRPr="00083EC9">
              <w:rPr>
                <w:sz w:val="20"/>
                <w:szCs w:val="20"/>
              </w:rPr>
              <w:t>. Исходя из необходимости проведения и внедрения инновационных разработок, составьте план анализа конъюнктуры отраслевого рынка.</w:t>
            </w:r>
          </w:p>
        </w:tc>
      </w:tr>
      <w:tr w:rsidR="007C174D" w:rsidRPr="007C174D" w14:paraId="518A25AC" w14:textId="07F07464" w:rsidTr="00973AE5">
        <w:tc>
          <w:tcPr>
            <w:tcW w:w="1499" w:type="dxa"/>
            <w:vMerge/>
          </w:tcPr>
          <w:p w14:paraId="5182F3D8" w14:textId="77777777" w:rsidR="007C174D" w:rsidRPr="007C174D" w:rsidRDefault="007C174D" w:rsidP="007C174D">
            <w:pPr>
              <w:tabs>
                <w:tab w:val="left" w:pos="540"/>
              </w:tabs>
              <w:contextualSpacing/>
              <w:jc w:val="both"/>
              <w:rPr>
                <w:sz w:val="20"/>
              </w:rPr>
            </w:pPr>
          </w:p>
        </w:tc>
        <w:tc>
          <w:tcPr>
            <w:tcW w:w="2217" w:type="dxa"/>
          </w:tcPr>
          <w:p w14:paraId="27D19317" w14:textId="77777777" w:rsidR="007C174D" w:rsidRPr="007C174D" w:rsidRDefault="007C174D" w:rsidP="007C174D">
            <w:pPr>
              <w:pStyle w:val="a5"/>
              <w:numPr>
                <w:ilvl w:val="0"/>
                <w:numId w:val="34"/>
              </w:numPr>
              <w:ind w:left="0" w:firstLine="0"/>
              <w:jc w:val="both"/>
              <w:rPr>
                <w:sz w:val="20"/>
              </w:rPr>
            </w:pPr>
            <w:r w:rsidRPr="007C174D">
              <w:rPr>
                <w:sz w:val="20"/>
              </w:rPr>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2771" w:type="dxa"/>
          </w:tcPr>
          <w:p w14:paraId="2E04A93B" w14:textId="77777777" w:rsidR="007C174D" w:rsidRPr="007C174D" w:rsidRDefault="007C174D" w:rsidP="007C174D">
            <w:pPr>
              <w:autoSpaceDE w:val="0"/>
              <w:autoSpaceDN w:val="0"/>
              <w:adjustRightInd w:val="0"/>
              <w:jc w:val="both"/>
              <w:rPr>
                <w:rFonts w:eastAsia="Times-Roman"/>
                <w:sz w:val="20"/>
                <w:lang w:eastAsia="en-US"/>
              </w:rPr>
            </w:pPr>
            <w:r w:rsidRPr="007C174D">
              <w:rPr>
                <w:b/>
                <w:i/>
                <w:sz w:val="20"/>
              </w:rPr>
              <w:t xml:space="preserve">Знать </w:t>
            </w:r>
            <w:r w:rsidRPr="007C174D">
              <w:rPr>
                <w:rFonts w:eastAsia="Times-Roman"/>
                <w:sz w:val="20"/>
                <w:lang w:eastAsia="en-US"/>
              </w:rPr>
              <w:t xml:space="preserve">математические </w:t>
            </w:r>
            <w:proofErr w:type="gramStart"/>
            <w:r w:rsidRPr="007C174D">
              <w:rPr>
                <w:rFonts w:eastAsia="Times-Roman"/>
                <w:sz w:val="20"/>
                <w:lang w:eastAsia="en-US"/>
              </w:rPr>
              <w:t>модели  мониторинга</w:t>
            </w:r>
            <w:proofErr w:type="gramEnd"/>
            <w:r w:rsidRPr="007C174D">
              <w:rPr>
                <w:rFonts w:eastAsia="Times-Roman"/>
                <w:sz w:val="20"/>
                <w:lang w:eastAsia="en-US"/>
              </w:rPr>
              <w:t xml:space="preserve"> и анализа конъюнктуры отраслевых рынков;</w:t>
            </w:r>
          </w:p>
          <w:p w14:paraId="03DD080A" w14:textId="77777777" w:rsidR="007C174D" w:rsidRPr="007C174D" w:rsidRDefault="007C174D" w:rsidP="007C174D">
            <w:pPr>
              <w:tabs>
                <w:tab w:val="left" w:pos="540"/>
              </w:tabs>
              <w:contextualSpacing/>
              <w:jc w:val="both"/>
              <w:rPr>
                <w:sz w:val="20"/>
              </w:rPr>
            </w:pPr>
            <w:r w:rsidRPr="007C174D">
              <w:rPr>
                <w:b/>
                <w:i/>
                <w:sz w:val="20"/>
              </w:rPr>
              <w:t xml:space="preserve">Уметь </w:t>
            </w:r>
            <w:r w:rsidRPr="007C174D">
              <w:rPr>
                <w:rFonts w:eastAsia="Times-Roman"/>
                <w:sz w:val="20"/>
                <w:lang w:eastAsia="en-US"/>
              </w:rPr>
              <w:t xml:space="preserve">разрабатывать математические модели для изучения конъюнктуры отраслевых рынков </w:t>
            </w:r>
          </w:p>
        </w:tc>
        <w:tc>
          <w:tcPr>
            <w:tcW w:w="3719" w:type="dxa"/>
          </w:tcPr>
          <w:p w14:paraId="05CB486E" w14:textId="77777777" w:rsidR="00083EC9" w:rsidRPr="00083EC9" w:rsidRDefault="00083EC9" w:rsidP="00EC49B3">
            <w:pPr>
              <w:autoSpaceDE w:val="0"/>
              <w:autoSpaceDN w:val="0"/>
              <w:adjustRightInd w:val="0"/>
              <w:jc w:val="both"/>
              <w:rPr>
                <w:sz w:val="20"/>
                <w:szCs w:val="20"/>
              </w:rPr>
            </w:pPr>
            <w:r w:rsidRPr="00083EC9">
              <w:rPr>
                <w:sz w:val="20"/>
                <w:szCs w:val="20"/>
              </w:rPr>
              <w:t xml:space="preserve">Что такое экстраполирование? </w:t>
            </w:r>
          </w:p>
          <w:p w14:paraId="23106E61" w14:textId="77777777" w:rsidR="00083EC9" w:rsidRPr="00083EC9" w:rsidRDefault="00083EC9" w:rsidP="00EC49B3">
            <w:pPr>
              <w:autoSpaceDE w:val="0"/>
              <w:autoSpaceDN w:val="0"/>
              <w:adjustRightInd w:val="0"/>
              <w:jc w:val="both"/>
              <w:rPr>
                <w:sz w:val="20"/>
                <w:szCs w:val="20"/>
              </w:rPr>
            </w:pPr>
            <w:r w:rsidRPr="00083EC9">
              <w:rPr>
                <w:sz w:val="20"/>
                <w:szCs w:val="20"/>
              </w:rPr>
              <w:t xml:space="preserve">a. выявление мнений населения, экспертов с целью получение оценок прогнозного характера. </w:t>
            </w:r>
          </w:p>
          <w:p w14:paraId="7D4344A3" w14:textId="77777777" w:rsidR="00083EC9" w:rsidRPr="00083EC9" w:rsidRDefault="00083EC9" w:rsidP="00EC49B3">
            <w:pPr>
              <w:autoSpaceDE w:val="0"/>
              <w:autoSpaceDN w:val="0"/>
              <w:adjustRightInd w:val="0"/>
              <w:jc w:val="both"/>
              <w:rPr>
                <w:sz w:val="20"/>
                <w:szCs w:val="20"/>
              </w:rPr>
            </w:pPr>
            <w:r w:rsidRPr="00083EC9">
              <w:rPr>
                <w:sz w:val="20"/>
                <w:szCs w:val="20"/>
              </w:rPr>
              <w:t xml:space="preserve">b. построение и использование модели, отражающей внутреннее и внешние взаимосвязи в ходе развития рынка. </w:t>
            </w:r>
          </w:p>
          <w:p w14:paraId="3B255BBD" w14:textId="18AD1A87" w:rsidR="00083EC9" w:rsidRPr="00083EC9" w:rsidRDefault="00083EC9" w:rsidP="00EC49B3">
            <w:pPr>
              <w:autoSpaceDE w:val="0"/>
              <w:autoSpaceDN w:val="0"/>
              <w:adjustRightInd w:val="0"/>
              <w:jc w:val="both"/>
              <w:rPr>
                <w:sz w:val="20"/>
                <w:szCs w:val="20"/>
              </w:rPr>
            </w:pPr>
            <w:r w:rsidRPr="00083EC9">
              <w:rPr>
                <w:sz w:val="20"/>
                <w:szCs w:val="20"/>
              </w:rPr>
              <w:t xml:space="preserve">c. операция мысленного или реального расчленения целого на составные части, выполняемая в процессе познания или </w:t>
            </w:r>
            <w:proofErr w:type="spellStart"/>
            <w:r w:rsidRPr="00083EC9">
              <w:rPr>
                <w:sz w:val="20"/>
                <w:szCs w:val="20"/>
              </w:rPr>
              <w:t>предметнопрактической</w:t>
            </w:r>
            <w:proofErr w:type="spellEnd"/>
            <w:r w:rsidRPr="00083EC9">
              <w:rPr>
                <w:sz w:val="20"/>
                <w:szCs w:val="20"/>
              </w:rPr>
              <w:t xml:space="preserve"> деятельности человека. </w:t>
            </w:r>
          </w:p>
          <w:p w14:paraId="51110660" w14:textId="233D2F10" w:rsidR="00E90EF6" w:rsidRPr="00083EC9" w:rsidRDefault="00083EC9" w:rsidP="00EC49B3">
            <w:pPr>
              <w:autoSpaceDE w:val="0"/>
              <w:autoSpaceDN w:val="0"/>
              <w:adjustRightInd w:val="0"/>
              <w:jc w:val="both"/>
              <w:rPr>
                <w:sz w:val="20"/>
                <w:szCs w:val="20"/>
              </w:rPr>
            </w:pPr>
            <w:r w:rsidRPr="00083EC9">
              <w:rPr>
                <w:sz w:val="20"/>
                <w:szCs w:val="20"/>
              </w:rPr>
              <w:t xml:space="preserve">d. продолжение в будущее тенденций процессов, отражаемых в виде динамических рядов и их показателей, на </w:t>
            </w:r>
            <w:r w:rsidRPr="00083EC9">
              <w:rPr>
                <w:sz w:val="20"/>
                <w:szCs w:val="20"/>
              </w:rPr>
              <w:lastRenderedPageBreak/>
              <w:t>основе разработанных моделей регрессивного типа.</w:t>
            </w:r>
          </w:p>
          <w:p w14:paraId="2EADDEAB" w14:textId="21648AC0" w:rsidR="00E90EF6" w:rsidRPr="00083EC9" w:rsidRDefault="00E90EF6" w:rsidP="00EC49B3">
            <w:pPr>
              <w:autoSpaceDE w:val="0"/>
              <w:autoSpaceDN w:val="0"/>
              <w:adjustRightInd w:val="0"/>
              <w:jc w:val="both"/>
              <w:rPr>
                <w:sz w:val="20"/>
                <w:szCs w:val="20"/>
              </w:rPr>
            </w:pPr>
            <w:r w:rsidRPr="00083EC9">
              <w:rPr>
                <w:sz w:val="20"/>
                <w:szCs w:val="20"/>
              </w:rPr>
              <w:t xml:space="preserve">Составьте прогноз динамики объема российского рынка </w:t>
            </w:r>
            <w:r w:rsidR="00083EC9" w:rsidRPr="00083EC9">
              <w:rPr>
                <w:sz w:val="20"/>
                <w:szCs w:val="20"/>
              </w:rPr>
              <w:t>анимационного производства на основе математического моделирования.</w:t>
            </w:r>
          </w:p>
        </w:tc>
      </w:tr>
      <w:tr w:rsidR="007C174D" w:rsidRPr="007C174D" w14:paraId="0A4728BC" w14:textId="5F4424C1" w:rsidTr="00973AE5">
        <w:tc>
          <w:tcPr>
            <w:tcW w:w="1499" w:type="dxa"/>
            <w:vMerge/>
          </w:tcPr>
          <w:p w14:paraId="53F3D471" w14:textId="77777777" w:rsidR="007C174D" w:rsidRPr="007C174D" w:rsidRDefault="007C174D" w:rsidP="007C174D">
            <w:pPr>
              <w:tabs>
                <w:tab w:val="left" w:pos="540"/>
              </w:tabs>
              <w:contextualSpacing/>
              <w:jc w:val="both"/>
              <w:rPr>
                <w:sz w:val="20"/>
              </w:rPr>
            </w:pPr>
          </w:p>
        </w:tc>
        <w:tc>
          <w:tcPr>
            <w:tcW w:w="2217" w:type="dxa"/>
          </w:tcPr>
          <w:p w14:paraId="4C29CFBD" w14:textId="77777777" w:rsidR="007C174D" w:rsidRPr="007C174D" w:rsidRDefault="007C174D" w:rsidP="007C174D">
            <w:pPr>
              <w:pStyle w:val="a5"/>
              <w:numPr>
                <w:ilvl w:val="0"/>
                <w:numId w:val="34"/>
              </w:numPr>
              <w:ind w:left="0" w:firstLine="0"/>
              <w:jc w:val="both"/>
              <w:rPr>
                <w:sz w:val="20"/>
              </w:rPr>
            </w:pPr>
            <w:r w:rsidRPr="007C174D">
              <w:rPr>
                <w:sz w:val="20"/>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2771" w:type="dxa"/>
          </w:tcPr>
          <w:p w14:paraId="7B135395" w14:textId="77777777" w:rsidR="007C174D" w:rsidRPr="007C174D" w:rsidRDefault="007C174D" w:rsidP="007C174D">
            <w:pPr>
              <w:autoSpaceDE w:val="0"/>
              <w:autoSpaceDN w:val="0"/>
              <w:adjustRightInd w:val="0"/>
              <w:jc w:val="both"/>
              <w:rPr>
                <w:rFonts w:eastAsia="Times-Roman"/>
                <w:sz w:val="20"/>
                <w:lang w:eastAsia="en-US"/>
              </w:rPr>
            </w:pPr>
            <w:r w:rsidRPr="007C174D">
              <w:rPr>
                <w:b/>
                <w:i/>
                <w:sz w:val="20"/>
              </w:rPr>
              <w:t xml:space="preserve">Знать </w:t>
            </w:r>
            <w:r w:rsidRPr="007C174D">
              <w:rPr>
                <w:rFonts w:eastAsia="Times-Roman"/>
                <w:sz w:val="20"/>
                <w:lang w:eastAsia="en-US"/>
              </w:rPr>
              <w:t>математические методы и информационные технологии для   мониторинга и анализа конъюнктуры отраслевых рынков;</w:t>
            </w:r>
          </w:p>
          <w:p w14:paraId="2F7A77BC" w14:textId="607EB631" w:rsidR="007C174D" w:rsidRPr="007C174D" w:rsidRDefault="007C174D" w:rsidP="007C174D">
            <w:pPr>
              <w:autoSpaceDE w:val="0"/>
              <w:autoSpaceDN w:val="0"/>
              <w:adjustRightInd w:val="0"/>
              <w:jc w:val="both"/>
              <w:rPr>
                <w:rFonts w:eastAsia="Times-Roman"/>
                <w:sz w:val="20"/>
                <w:lang w:eastAsia="en-US"/>
              </w:rPr>
            </w:pPr>
            <w:r w:rsidRPr="007C174D">
              <w:rPr>
                <w:b/>
                <w:i/>
                <w:sz w:val="20"/>
              </w:rPr>
              <w:t>Уметь</w:t>
            </w:r>
            <w:r w:rsidRPr="007C174D">
              <w:rPr>
                <w:sz w:val="20"/>
              </w:rPr>
              <w:t xml:space="preserve"> применять </w:t>
            </w:r>
            <w:r w:rsidRPr="007C174D">
              <w:rPr>
                <w:rFonts w:eastAsia="Times-Roman"/>
                <w:sz w:val="20"/>
                <w:lang w:eastAsia="en-US"/>
              </w:rPr>
              <w:t>математические методы и информационные технологии для   мониторинга и анализ</w:t>
            </w:r>
            <w:r w:rsidR="00EC49B3">
              <w:rPr>
                <w:rFonts w:eastAsia="Times-Roman"/>
                <w:sz w:val="20"/>
                <w:lang w:eastAsia="en-US"/>
              </w:rPr>
              <w:t>а конъюнктуры отраслевых рынков</w:t>
            </w:r>
          </w:p>
          <w:p w14:paraId="085043D6" w14:textId="77777777" w:rsidR="007C174D" w:rsidRPr="007C174D" w:rsidRDefault="007C174D" w:rsidP="007C174D">
            <w:pPr>
              <w:tabs>
                <w:tab w:val="left" w:pos="540"/>
              </w:tabs>
              <w:contextualSpacing/>
              <w:jc w:val="both"/>
              <w:rPr>
                <w:sz w:val="20"/>
              </w:rPr>
            </w:pPr>
          </w:p>
        </w:tc>
        <w:tc>
          <w:tcPr>
            <w:tcW w:w="3719" w:type="dxa"/>
          </w:tcPr>
          <w:p w14:paraId="5E01EA2B" w14:textId="7B867A67" w:rsidR="00255FE3" w:rsidRPr="00083EC9" w:rsidRDefault="00D52C67" w:rsidP="00EC49B3">
            <w:pPr>
              <w:autoSpaceDE w:val="0"/>
              <w:autoSpaceDN w:val="0"/>
              <w:adjustRightInd w:val="0"/>
              <w:jc w:val="both"/>
              <w:rPr>
                <w:sz w:val="20"/>
                <w:szCs w:val="20"/>
              </w:rPr>
            </w:pPr>
            <w:r w:rsidRPr="00083EC9">
              <w:rPr>
                <w:sz w:val="20"/>
                <w:szCs w:val="20"/>
              </w:rPr>
              <w:t>Перечислите основные этапы процедуры проведения конъюнктурного исследования отраслевого рынка и раскройте их содержание</w:t>
            </w:r>
            <w:r w:rsidRPr="00083EC9">
              <w:rPr>
                <w:color w:val="151515"/>
                <w:sz w:val="20"/>
                <w:szCs w:val="20"/>
                <w:shd w:val="clear" w:color="auto" w:fill="FFFFFF"/>
              </w:rPr>
              <w:t>.</w:t>
            </w:r>
          </w:p>
          <w:p w14:paraId="403646C6" w14:textId="081A5EE3" w:rsidR="00EC49B3" w:rsidRPr="00083EC9" w:rsidRDefault="00EC49B3" w:rsidP="00EC49B3">
            <w:pPr>
              <w:autoSpaceDE w:val="0"/>
              <w:autoSpaceDN w:val="0"/>
              <w:adjustRightInd w:val="0"/>
              <w:jc w:val="both"/>
              <w:rPr>
                <w:sz w:val="20"/>
                <w:szCs w:val="20"/>
              </w:rPr>
            </w:pPr>
            <w:r w:rsidRPr="00083EC9">
              <w:rPr>
                <w:sz w:val="20"/>
                <w:szCs w:val="20"/>
              </w:rPr>
              <w:t>На основании данных мониторинга были получены следующие</w:t>
            </w:r>
            <w:r w:rsidR="00255FE3" w:rsidRPr="00083EC9">
              <w:rPr>
                <w:sz w:val="20"/>
                <w:szCs w:val="20"/>
              </w:rPr>
              <w:t xml:space="preserve"> </w:t>
            </w:r>
            <w:r w:rsidRPr="00083EC9">
              <w:rPr>
                <w:sz w:val="20"/>
                <w:szCs w:val="20"/>
              </w:rPr>
              <w:t>оценки факторов рыночной ситуации. По каждому фактору определены баллы экспертной</w:t>
            </w:r>
            <w:r w:rsidR="00255FE3" w:rsidRPr="00083EC9">
              <w:rPr>
                <w:sz w:val="20"/>
                <w:szCs w:val="20"/>
              </w:rPr>
              <w:t xml:space="preserve"> </w:t>
            </w:r>
            <w:r w:rsidRPr="00083EC9">
              <w:rPr>
                <w:sz w:val="20"/>
                <w:szCs w:val="20"/>
              </w:rPr>
              <w:t>оценки. Емкость рынка – 9 баллов, вектор и скорость продаж – 8, устойчивость развития</w:t>
            </w:r>
          </w:p>
          <w:p w14:paraId="008904B8" w14:textId="5801F431" w:rsidR="00EC49B3" w:rsidRPr="00083EC9" w:rsidRDefault="00EC49B3" w:rsidP="00EC49B3">
            <w:pPr>
              <w:autoSpaceDE w:val="0"/>
              <w:autoSpaceDN w:val="0"/>
              <w:adjustRightInd w:val="0"/>
              <w:jc w:val="both"/>
              <w:rPr>
                <w:sz w:val="20"/>
                <w:szCs w:val="20"/>
              </w:rPr>
            </w:pPr>
            <w:r w:rsidRPr="00083EC9">
              <w:rPr>
                <w:sz w:val="20"/>
                <w:szCs w:val="20"/>
              </w:rPr>
              <w:t>рынка – 6, деловая активность (число сделок) – 7, интенсивность конкуренции – 6, норма</w:t>
            </w:r>
            <w:r w:rsidR="00255FE3" w:rsidRPr="00083EC9">
              <w:rPr>
                <w:sz w:val="20"/>
                <w:szCs w:val="20"/>
              </w:rPr>
              <w:t xml:space="preserve"> </w:t>
            </w:r>
            <w:r w:rsidRPr="00083EC9">
              <w:rPr>
                <w:sz w:val="20"/>
                <w:szCs w:val="20"/>
              </w:rPr>
              <w:t>прибыли – 6. В оценке участвовало 10 экспертов. Рассчитайте величину рангов</w:t>
            </w:r>
            <w:r w:rsidR="00255FE3" w:rsidRPr="00083EC9">
              <w:rPr>
                <w:sz w:val="20"/>
                <w:szCs w:val="20"/>
              </w:rPr>
              <w:t xml:space="preserve"> </w:t>
            </w:r>
            <w:r w:rsidRPr="00083EC9">
              <w:rPr>
                <w:sz w:val="20"/>
                <w:szCs w:val="20"/>
              </w:rPr>
              <w:t>(значимости) каждого фактора, средний балл. Оцените благоприятность рыночной</w:t>
            </w:r>
            <w:r w:rsidR="00255FE3" w:rsidRPr="00083EC9">
              <w:rPr>
                <w:sz w:val="20"/>
                <w:szCs w:val="20"/>
              </w:rPr>
              <w:t xml:space="preserve"> </w:t>
            </w:r>
            <w:r w:rsidRPr="00083EC9">
              <w:rPr>
                <w:sz w:val="20"/>
                <w:szCs w:val="20"/>
              </w:rPr>
              <w:t>ситуации, если при среднем балле от 1 до 4 ситуация неблагоприятная, от 4 до 6 –</w:t>
            </w:r>
          </w:p>
          <w:p w14:paraId="5442E9C3" w14:textId="2386C61F" w:rsidR="007C174D" w:rsidRPr="00083EC9" w:rsidRDefault="00EC49B3" w:rsidP="00EC49B3">
            <w:pPr>
              <w:autoSpaceDE w:val="0"/>
              <w:autoSpaceDN w:val="0"/>
              <w:adjustRightInd w:val="0"/>
              <w:jc w:val="both"/>
              <w:rPr>
                <w:sz w:val="20"/>
                <w:szCs w:val="20"/>
              </w:rPr>
            </w:pPr>
            <w:r w:rsidRPr="00083EC9">
              <w:rPr>
                <w:sz w:val="20"/>
                <w:szCs w:val="20"/>
              </w:rPr>
              <w:t>неустойчивая, от 6 до 9 – благоприятная.</w:t>
            </w:r>
          </w:p>
        </w:tc>
      </w:tr>
      <w:tr w:rsidR="007C174D" w:rsidRPr="007C174D" w14:paraId="759A0D65" w14:textId="260EBC07" w:rsidTr="00973AE5">
        <w:tc>
          <w:tcPr>
            <w:tcW w:w="1499" w:type="dxa"/>
            <w:vMerge/>
          </w:tcPr>
          <w:p w14:paraId="7D362094" w14:textId="77777777" w:rsidR="007C174D" w:rsidRPr="007C174D" w:rsidRDefault="007C174D" w:rsidP="007C174D">
            <w:pPr>
              <w:tabs>
                <w:tab w:val="left" w:pos="540"/>
              </w:tabs>
              <w:contextualSpacing/>
              <w:jc w:val="both"/>
              <w:rPr>
                <w:sz w:val="20"/>
              </w:rPr>
            </w:pPr>
          </w:p>
        </w:tc>
        <w:tc>
          <w:tcPr>
            <w:tcW w:w="2217" w:type="dxa"/>
          </w:tcPr>
          <w:p w14:paraId="208CDA8F" w14:textId="77777777" w:rsidR="007C174D" w:rsidRPr="007C174D" w:rsidRDefault="007C174D" w:rsidP="007C174D">
            <w:pPr>
              <w:pStyle w:val="a5"/>
              <w:numPr>
                <w:ilvl w:val="0"/>
                <w:numId w:val="34"/>
              </w:numPr>
              <w:ind w:left="0" w:firstLine="0"/>
              <w:jc w:val="both"/>
              <w:rPr>
                <w:sz w:val="20"/>
              </w:rPr>
            </w:pPr>
            <w:r w:rsidRPr="007C174D">
              <w:rPr>
                <w:sz w:val="20"/>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2771" w:type="dxa"/>
          </w:tcPr>
          <w:p w14:paraId="56A95F1D" w14:textId="77777777" w:rsidR="007C174D" w:rsidRPr="007C174D" w:rsidRDefault="007C174D" w:rsidP="007C174D">
            <w:pPr>
              <w:autoSpaceDE w:val="0"/>
              <w:autoSpaceDN w:val="0"/>
              <w:adjustRightInd w:val="0"/>
              <w:jc w:val="both"/>
              <w:rPr>
                <w:rFonts w:eastAsia="Times-Roman"/>
                <w:sz w:val="20"/>
                <w:lang w:eastAsia="en-US"/>
              </w:rPr>
            </w:pPr>
            <w:r w:rsidRPr="007C174D">
              <w:rPr>
                <w:b/>
                <w:i/>
                <w:sz w:val="20"/>
              </w:rPr>
              <w:t xml:space="preserve">Знать </w:t>
            </w:r>
            <w:r w:rsidRPr="007C174D">
              <w:rPr>
                <w:rFonts w:eastAsia="Times-Roman"/>
                <w:sz w:val="20"/>
                <w:lang w:eastAsia="en-US"/>
              </w:rPr>
              <w:t xml:space="preserve">назначение математических моделей мониторинга и анализа конъюнктуры отраслевых рынков; </w:t>
            </w:r>
          </w:p>
          <w:p w14:paraId="3AB2BA18" w14:textId="77777777" w:rsidR="007C174D" w:rsidRPr="007C174D" w:rsidRDefault="007C174D" w:rsidP="007C174D">
            <w:pPr>
              <w:tabs>
                <w:tab w:val="left" w:pos="540"/>
              </w:tabs>
              <w:contextualSpacing/>
              <w:jc w:val="both"/>
              <w:rPr>
                <w:sz w:val="20"/>
              </w:rPr>
            </w:pPr>
            <w:r w:rsidRPr="007C174D">
              <w:rPr>
                <w:b/>
                <w:i/>
                <w:sz w:val="20"/>
              </w:rPr>
              <w:t xml:space="preserve">Уметь </w:t>
            </w:r>
            <w:r w:rsidRPr="007C174D">
              <w:rPr>
                <w:rFonts w:eastAsia="Times-Roman"/>
                <w:sz w:val="20"/>
                <w:lang w:eastAsia="en-US"/>
              </w:rPr>
              <w:t>анализировать математические модели мониторинга и анализа конъюнктуры отраслевых рынков, на их основе делать количественные и качественные выводы и давать рекомендации по принятию финансово-экономических решений</w:t>
            </w:r>
          </w:p>
        </w:tc>
        <w:tc>
          <w:tcPr>
            <w:tcW w:w="3719" w:type="dxa"/>
          </w:tcPr>
          <w:p w14:paraId="2DBBE32E" w14:textId="77777777" w:rsidR="00CF0A99" w:rsidRPr="00083EC9" w:rsidRDefault="00CF0A99" w:rsidP="00CF0A99">
            <w:pPr>
              <w:autoSpaceDE w:val="0"/>
              <w:autoSpaceDN w:val="0"/>
              <w:adjustRightInd w:val="0"/>
              <w:jc w:val="both"/>
              <w:rPr>
                <w:sz w:val="20"/>
              </w:rPr>
            </w:pPr>
            <w:r w:rsidRPr="00083EC9">
              <w:rPr>
                <w:sz w:val="20"/>
              </w:rPr>
              <w:t xml:space="preserve">Что представляет собой ёмкость рынка? </w:t>
            </w:r>
          </w:p>
          <w:p w14:paraId="5B6D5617" w14:textId="77777777" w:rsidR="00CF0A99" w:rsidRPr="00083EC9" w:rsidRDefault="00CF0A99" w:rsidP="00CF0A99">
            <w:pPr>
              <w:autoSpaceDE w:val="0"/>
              <w:autoSpaceDN w:val="0"/>
              <w:adjustRightInd w:val="0"/>
              <w:jc w:val="both"/>
              <w:rPr>
                <w:sz w:val="20"/>
              </w:rPr>
            </w:pPr>
            <w:r w:rsidRPr="00083EC9">
              <w:rPr>
                <w:sz w:val="20"/>
              </w:rPr>
              <w:t xml:space="preserve">a. стечение обстоятельств, сформировавшийся комплекс условий, сложившееся положение дел в данной области в определенный промежуток времени. </w:t>
            </w:r>
          </w:p>
          <w:p w14:paraId="0B4D1BE9" w14:textId="77777777" w:rsidR="00CF0A99" w:rsidRPr="00083EC9" w:rsidRDefault="00CF0A99" w:rsidP="00CF0A99">
            <w:pPr>
              <w:autoSpaceDE w:val="0"/>
              <w:autoSpaceDN w:val="0"/>
              <w:adjustRightInd w:val="0"/>
              <w:jc w:val="both"/>
              <w:rPr>
                <w:sz w:val="20"/>
              </w:rPr>
            </w:pPr>
            <w:r w:rsidRPr="00083EC9">
              <w:rPr>
                <w:sz w:val="20"/>
              </w:rPr>
              <w:t>b. совокупный платежеспособный спрос покупателей.</w:t>
            </w:r>
          </w:p>
          <w:p w14:paraId="45EA1064" w14:textId="77777777" w:rsidR="00CF0A99" w:rsidRPr="00083EC9" w:rsidRDefault="00CF0A99" w:rsidP="00CF0A99">
            <w:pPr>
              <w:autoSpaceDE w:val="0"/>
              <w:autoSpaceDN w:val="0"/>
              <w:adjustRightInd w:val="0"/>
              <w:jc w:val="both"/>
              <w:rPr>
                <w:sz w:val="20"/>
              </w:rPr>
            </w:pPr>
            <w:r w:rsidRPr="00083EC9">
              <w:rPr>
                <w:sz w:val="20"/>
              </w:rPr>
              <w:t xml:space="preserve">c. рыночное равновесие. </w:t>
            </w:r>
          </w:p>
          <w:p w14:paraId="2D8F5316" w14:textId="3F839948" w:rsidR="00522ADE" w:rsidRPr="00083EC9" w:rsidRDefault="00CF0A99" w:rsidP="00CF0A99">
            <w:pPr>
              <w:autoSpaceDE w:val="0"/>
              <w:autoSpaceDN w:val="0"/>
              <w:adjustRightInd w:val="0"/>
              <w:jc w:val="both"/>
              <w:rPr>
                <w:rFonts w:eastAsiaTheme="minorHAnsi"/>
                <w:sz w:val="20"/>
                <w:lang w:eastAsia="en-US"/>
              </w:rPr>
            </w:pPr>
            <w:r w:rsidRPr="00083EC9">
              <w:rPr>
                <w:sz w:val="20"/>
              </w:rPr>
              <w:t>d. объем и структуру товарного предложения</w:t>
            </w:r>
          </w:p>
          <w:p w14:paraId="14E8FA03" w14:textId="41E767B2" w:rsidR="00EC49B3" w:rsidRPr="00083EC9" w:rsidRDefault="00EC49B3" w:rsidP="000826A4">
            <w:pPr>
              <w:autoSpaceDE w:val="0"/>
              <w:autoSpaceDN w:val="0"/>
              <w:adjustRightInd w:val="0"/>
              <w:jc w:val="both"/>
              <w:rPr>
                <w:rFonts w:eastAsiaTheme="minorHAnsi"/>
                <w:sz w:val="20"/>
                <w:lang w:eastAsia="en-US"/>
              </w:rPr>
            </w:pPr>
            <w:r w:rsidRPr="00083EC9">
              <w:rPr>
                <w:rFonts w:eastAsiaTheme="minorHAnsi"/>
                <w:sz w:val="20"/>
                <w:lang w:eastAsia="en-US"/>
              </w:rPr>
              <w:t>В результате маркетинговых исследований предполагается увеличение</w:t>
            </w:r>
            <w:r w:rsidR="00522ADE" w:rsidRPr="00083EC9">
              <w:rPr>
                <w:rFonts w:eastAsiaTheme="minorHAnsi"/>
                <w:sz w:val="20"/>
                <w:lang w:eastAsia="en-US"/>
              </w:rPr>
              <w:t xml:space="preserve"> </w:t>
            </w:r>
            <w:r w:rsidRPr="00083EC9">
              <w:rPr>
                <w:rFonts w:eastAsiaTheme="minorHAnsi"/>
                <w:sz w:val="20"/>
                <w:lang w:eastAsia="en-US"/>
              </w:rPr>
              <w:t xml:space="preserve">доли </w:t>
            </w:r>
            <w:r w:rsidR="00522ADE" w:rsidRPr="00083EC9">
              <w:rPr>
                <w:rFonts w:eastAsiaTheme="minorHAnsi"/>
                <w:sz w:val="20"/>
                <w:lang w:eastAsia="en-US"/>
              </w:rPr>
              <w:t>организации н</w:t>
            </w:r>
            <w:r w:rsidRPr="00083EC9">
              <w:rPr>
                <w:rFonts w:eastAsiaTheme="minorHAnsi"/>
                <w:sz w:val="20"/>
                <w:lang w:eastAsia="en-US"/>
              </w:rPr>
              <w:t>а рынке с 10 до 15% при емкости рынка 50 млн шт. продукта. Рассчита</w:t>
            </w:r>
            <w:r w:rsidR="00522ADE" w:rsidRPr="00083EC9">
              <w:rPr>
                <w:rFonts w:eastAsiaTheme="minorHAnsi"/>
                <w:sz w:val="20"/>
                <w:lang w:eastAsia="en-US"/>
              </w:rPr>
              <w:t xml:space="preserve">йте </w:t>
            </w:r>
            <w:r w:rsidRPr="00083EC9">
              <w:rPr>
                <w:rFonts w:eastAsiaTheme="minorHAnsi"/>
                <w:sz w:val="20"/>
                <w:lang w:eastAsia="en-US"/>
              </w:rPr>
              <w:t xml:space="preserve">дополнительную прибыль </w:t>
            </w:r>
            <w:r w:rsidR="00522ADE" w:rsidRPr="00083EC9">
              <w:rPr>
                <w:rFonts w:eastAsiaTheme="minorHAnsi"/>
                <w:sz w:val="20"/>
                <w:lang w:eastAsia="en-US"/>
              </w:rPr>
              <w:t xml:space="preserve">организации </w:t>
            </w:r>
            <w:r w:rsidRPr="00083EC9">
              <w:rPr>
                <w:rFonts w:eastAsiaTheme="minorHAnsi"/>
                <w:sz w:val="20"/>
                <w:lang w:eastAsia="en-US"/>
              </w:rPr>
              <w:t>в предстоящем году, если прибыль на одно изделие</w:t>
            </w:r>
            <w:r w:rsidR="00522ADE" w:rsidRPr="00083EC9">
              <w:rPr>
                <w:rFonts w:eastAsiaTheme="minorHAnsi"/>
                <w:sz w:val="20"/>
                <w:lang w:eastAsia="en-US"/>
              </w:rPr>
              <w:t xml:space="preserve"> </w:t>
            </w:r>
            <w:r w:rsidRPr="00083EC9">
              <w:rPr>
                <w:rFonts w:eastAsiaTheme="minorHAnsi"/>
                <w:sz w:val="20"/>
                <w:lang w:eastAsia="en-US"/>
              </w:rPr>
              <w:t xml:space="preserve">составляет 1000 руб., а емкость рынка не </w:t>
            </w:r>
            <w:r w:rsidR="00522ADE" w:rsidRPr="00083EC9">
              <w:rPr>
                <w:rFonts w:eastAsiaTheme="minorHAnsi"/>
                <w:sz w:val="20"/>
                <w:lang w:eastAsia="en-US"/>
              </w:rPr>
              <w:t>и</w:t>
            </w:r>
            <w:r w:rsidRPr="00083EC9">
              <w:rPr>
                <w:rFonts w:eastAsiaTheme="minorHAnsi"/>
                <w:sz w:val="20"/>
                <w:lang w:eastAsia="en-US"/>
              </w:rPr>
              <w:t>змен</w:t>
            </w:r>
            <w:r w:rsidR="00522ADE" w:rsidRPr="00083EC9">
              <w:rPr>
                <w:rFonts w:eastAsiaTheme="minorHAnsi"/>
                <w:sz w:val="20"/>
                <w:lang w:eastAsia="en-US"/>
              </w:rPr>
              <w:t>и</w:t>
            </w:r>
            <w:r w:rsidRPr="00083EC9">
              <w:rPr>
                <w:rFonts w:eastAsiaTheme="minorHAnsi"/>
                <w:sz w:val="20"/>
                <w:lang w:eastAsia="en-US"/>
              </w:rPr>
              <w:t xml:space="preserve">тся. Затраты на </w:t>
            </w:r>
            <w:r w:rsidR="00522ADE" w:rsidRPr="00083EC9">
              <w:rPr>
                <w:rFonts w:eastAsiaTheme="minorHAnsi"/>
                <w:sz w:val="20"/>
                <w:lang w:eastAsia="en-US"/>
              </w:rPr>
              <w:t>м</w:t>
            </w:r>
            <w:r w:rsidRPr="00083EC9">
              <w:rPr>
                <w:rFonts w:eastAsiaTheme="minorHAnsi"/>
                <w:sz w:val="20"/>
                <w:lang w:eastAsia="en-US"/>
              </w:rPr>
              <w:t>аркетинговые</w:t>
            </w:r>
          </w:p>
          <w:p w14:paraId="1E501862" w14:textId="48CC0754" w:rsidR="007C174D" w:rsidRPr="00083EC9" w:rsidRDefault="00EC49B3" w:rsidP="000826A4">
            <w:pPr>
              <w:autoSpaceDE w:val="0"/>
              <w:autoSpaceDN w:val="0"/>
              <w:adjustRightInd w:val="0"/>
              <w:jc w:val="both"/>
              <w:rPr>
                <w:b/>
                <w:i/>
                <w:sz w:val="20"/>
              </w:rPr>
            </w:pPr>
            <w:r w:rsidRPr="00083EC9">
              <w:rPr>
                <w:rFonts w:eastAsiaTheme="minorHAnsi"/>
                <w:sz w:val="20"/>
                <w:lang w:eastAsia="en-US"/>
              </w:rPr>
              <w:t>исследования в расчете на год составляют 55 млн руб.</w:t>
            </w:r>
          </w:p>
        </w:tc>
      </w:tr>
      <w:tr w:rsidR="007C174D" w:rsidRPr="007C174D" w14:paraId="59701C4E" w14:textId="01C43827" w:rsidTr="00973AE5">
        <w:tc>
          <w:tcPr>
            <w:tcW w:w="1499" w:type="dxa"/>
            <w:vMerge w:val="restart"/>
          </w:tcPr>
          <w:p w14:paraId="2C7EF79F" w14:textId="5989A328" w:rsidR="007C174D" w:rsidRPr="007C174D" w:rsidRDefault="007C174D" w:rsidP="007C174D">
            <w:pPr>
              <w:tabs>
                <w:tab w:val="left" w:pos="540"/>
              </w:tabs>
              <w:contextualSpacing/>
              <w:jc w:val="center"/>
              <w:rPr>
                <w:sz w:val="20"/>
              </w:rPr>
            </w:pPr>
            <w:r w:rsidRPr="009519CF">
              <w:rPr>
                <w:sz w:val="20"/>
              </w:rPr>
              <w:t>ПКП-2</w:t>
            </w:r>
          </w:p>
          <w:p w14:paraId="6745833F" w14:textId="1045210E" w:rsidR="007C174D" w:rsidRPr="007C174D" w:rsidRDefault="007C174D" w:rsidP="007C174D">
            <w:pPr>
              <w:tabs>
                <w:tab w:val="left" w:pos="540"/>
              </w:tabs>
              <w:contextualSpacing/>
              <w:jc w:val="center"/>
              <w:rPr>
                <w:sz w:val="20"/>
              </w:rPr>
            </w:pPr>
            <w:r w:rsidRPr="007C174D">
              <w:rPr>
                <w:sz w:val="20"/>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2217" w:type="dxa"/>
          </w:tcPr>
          <w:p w14:paraId="70C90251" w14:textId="77777777" w:rsidR="007C174D" w:rsidRPr="007C174D" w:rsidRDefault="007C174D" w:rsidP="007C174D">
            <w:pPr>
              <w:pStyle w:val="Style2"/>
              <w:numPr>
                <w:ilvl w:val="0"/>
                <w:numId w:val="35"/>
              </w:numPr>
              <w:tabs>
                <w:tab w:val="left" w:pos="290"/>
              </w:tabs>
              <w:spacing w:line="240" w:lineRule="auto"/>
              <w:ind w:left="0" w:firstLine="0"/>
              <w:rPr>
                <w:sz w:val="20"/>
              </w:rPr>
            </w:pPr>
            <w:r w:rsidRPr="007C174D">
              <w:rPr>
                <w:sz w:val="20"/>
              </w:rPr>
              <w:t xml:space="preserve">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w:t>
            </w:r>
            <w:r w:rsidRPr="007C174D">
              <w:rPr>
                <w:sz w:val="20"/>
              </w:rPr>
              <w:lastRenderedPageBreak/>
              <w:t xml:space="preserve">креативных индустрий. </w:t>
            </w:r>
          </w:p>
        </w:tc>
        <w:tc>
          <w:tcPr>
            <w:tcW w:w="2771" w:type="dxa"/>
          </w:tcPr>
          <w:p w14:paraId="6A6AD5FC" w14:textId="77777777" w:rsidR="007C174D" w:rsidRPr="007C174D" w:rsidRDefault="007C174D" w:rsidP="007C174D">
            <w:pPr>
              <w:pStyle w:val="-31"/>
              <w:widowControl w:val="0"/>
              <w:autoSpaceDE w:val="0"/>
              <w:autoSpaceDN w:val="0"/>
              <w:adjustRightInd w:val="0"/>
              <w:ind w:left="0"/>
              <w:contextualSpacing w:val="0"/>
              <w:jc w:val="both"/>
              <w:rPr>
                <w:b/>
                <w:bCs/>
                <w:iCs/>
                <w:szCs w:val="24"/>
              </w:rPr>
            </w:pPr>
            <w:r w:rsidRPr="007C174D">
              <w:rPr>
                <w:b/>
                <w:i/>
                <w:szCs w:val="24"/>
              </w:rPr>
              <w:lastRenderedPageBreak/>
              <w:t xml:space="preserve">Знать </w:t>
            </w:r>
            <w:r w:rsidRPr="007C174D">
              <w:rPr>
                <w:szCs w:val="24"/>
              </w:rPr>
              <w:t>статистические, экономико-математические методы и маркетинговые исследования показателей конъюнктуры отраслевых рынков;</w:t>
            </w:r>
          </w:p>
          <w:p w14:paraId="1FA0086E" w14:textId="77777777" w:rsidR="007C174D" w:rsidRPr="007C174D" w:rsidRDefault="007C174D" w:rsidP="007C174D">
            <w:pPr>
              <w:pStyle w:val="-31"/>
              <w:widowControl w:val="0"/>
              <w:autoSpaceDE w:val="0"/>
              <w:autoSpaceDN w:val="0"/>
              <w:adjustRightInd w:val="0"/>
              <w:ind w:left="0"/>
              <w:contextualSpacing w:val="0"/>
              <w:jc w:val="both"/>
              <w:rPr>
                <w:b/>
                <w:bCs/>
                <w:iCs/>
                <w:szCs w:val="24"/>
              </w:rPr>
            </w:pPr>
            <w:r w:rsidRPr="007C174D">
              <w:rPr>
                <w:b/>
                <w:i/>
                <w:szCs w:val="24"/>
              </w:rPr>
              <w:t>Уметь</w:t>
            </w:r>
            <w:r w:rsidRPr="007C174D">
              <w:rPr>
                <w:szCs w:val="24"/>
              </w:rPr>
              <w:t xml:space="preserve"> выбирать и </w:t>
            </w:r>
            <w:proofErr w:type="gramStart"/>
            <w:r w:rsidRPr="007C174D">
              <w:rPr>
                <w:szCs w:val="24"/>
              </w:rPr>
              <w:t>применять  статистические</w:t>
            </w:r>
            <w:proofErr w:type="gramEnd"/>
            <w:r w:rsidRPr="007C174D">
              <w:rPr>
                <w:szCs w:val="24"/>
              </w:rPr>
              <w:t>, экономико-математические методы и маркетинговые исследования показателей конъюнктуры отраслевых рынков</w:t>
            </w:r>
          </w:p>
        </w:tc>
        <w:tc>
          <w:tcPr>
            <w:tcW w:w="3719" w:type="dxa"/>
            <w:shd w:val="clear" w:color="auto" w:fill="auto"/>
          </w:tcPr>
          <w:p w14:paraId="6349CFE3" w14:textId="77777777" w:rsidR="007C174D" w:rsidRPr="00083EC9" w:rsidRDefault="007C174D" w:rsidP="007C174D">
            <w:pPr>
              <w:pStyle w:val="-31"/>
              <w:widowControl w:val="0"/>
              <w:autoSpaceDE w:val="0"/>
              <w:autoSpaceDN w:val="0"/>
              <w:adjustRightInd w:val="0"/>
              <w:ind w:left="0"/>
              <w:contextualSpacing w:val="0"/>
              <w:jc w:val="both"/>
              <w:rPr>
                <w:rFonts w:eastAsiaTheme="minorHAnsi"/>
                <w:lang w:eastAsia="en-US"/>
              </w:rPr>
            </w:pPr>
            <w:r w:rsidRPr="00083EC9">
              <w:rPr>
                <w:rFonts w:eastAsiaTheme="minorHAnsi"/>
                <w:lang w:eastAsia="en-US"/>
              </w:rPr>
              <w:t xml:space="preserve">Проведите PEST и SWOT-анализ выбранного отраслевого рынка и выявите наиболее значимые </w:t>
            </w:r>
            <w:proofErr w:type="spellStart"/>
            <w:r w:rsidRPr="00083EC9">
              <w:rPr>
                <w:rFonts w:eastAsiaTheme="minorHAnsi"/>
                <w:lang w:eastAsia="en-US"/>
              </w:rPr>
              <w:t>конъюнктурообразующие</w:t>
            </w:r>
            <w:proofErr w:type="spellEnd"/>
            <w:r w:rsidRPr="00083EC9">
              <w:rPr>
                <w:rFonts w:eastAsiaTheme="minorHAnsi"/>
                <w:lang w:eastAsia="en-US"/>
              </w:rPr>
              <w:t xml:space="preserve"> факторы.</w:t>
            </w:r>
          </w:p>
          <w:p w14:paraId="4C74BDBB" w14:textId="77777777" w:rsidR="00483626" w:rsidRPr="00083EC9" w:rsidRDefault="00483626" w:rsidP="000826A4">
            <w:pPr>
              <w:autoSpaceDE w:val="0"/>
              <w:autoSpaceDN w:val="0"/>
              <w:adjustRightInd w:val="0"/>
              <w:jc w:val="both"/>
              <w:rPr>
                <w:rFonts w:eastAsia="TimesNewRoman"/>
                <w:sz w:val="20"/>
                <w:szCs w:val="20"/>
                <w:lang w:eastAsia="en-US"/>
              </w:rPr>
            </w:pPr>
            <w:r w:rsidRPr="00083EC9">
              <w:rPr>
                <w:rFonts w:eastAsia="TimesNewRoman"/>
                <w:sz w:val="20"/>
                <w:szCs w:val="20"/>
                <w:lang w:eastAsia="en-US"/>
              </w:rPr>
              <w:t>По данным статистики населения в регионе в следующем</w:t>
            </w:r>
          </w:p>
          <w:p w14:paraId="5FAAEDC2" w14:textId="6847ACDA" w:rsidR="00F25ECB" w:rsidRPr="00083EC9" w:rsidRDefault="00483626" w:rsidP="000826A4">
            <w:pPr>
              <w:autoSpaceDE w:val="0"/>
              <w:autoSpaceDN w:val="0"/>
              <w:adjustRightInd w:val="0"/>
              <w:jc w:val="both"/>
              <w:rPr>
                <w:b/>
                <w:i/>
              </w:rPr>
            </w:pPr>
            <w:r w:rsidRPr="00083EC9">
              <w:rPr>
                <w:rFonts w:eastAsia="TimesNewRoman"/>
                <w:sz w:val="20"/>
                <w:szCs w:val="20"/>
                <w:lang w:eastAsia="en-US"/>
              </w:rPr>
              <w:t>году будет проживать 1248 тыс. чел, из них 32% составят дети до 16 лет, 56%</w:t>
            </w:r>
            <w:r w:rsidR="000826A4" w:rsidRPr="00083EC9">
              <w:rPr>
                <w:rFonts w:eastAsia="TimesNewRoman"/>
                <w:sz w:val="20"/>
                <w:szCs w:val="20"/>
                <w:lang w:eastAsia="en-US"/>
              </w:rPr>
              <w:t xml:space="preserve"> </w:t>
            </w:r>
            <w:r w:rsidRPr="00083EC9">
              <w:rPr>
                <w:rFonts w:eastAsia="TimesNewRoman"/>
                <w:sz w:val="20"/>
                <w:szCs w:val="20"/>
                <w:lang w:eastAsia="en-US"/>
              </w:rPr>
              <w:t>– лица в трудоспособном возрасте и 12% – лица пенсионного возраста.</w:t>
            </w:r>
            <w:r w:rsidR="000826A4" w:rsidRPr="00083EC9">
              <w:rPr>
                <w:rFonts w:eastAsia="TimesNewRoman"/>
                <w:sz w:val="20"/>
                <w:szCs w:val="20"/>
                <w:lang w:eastAsia="en-US"/>
              </w:rPr>
              <w:t xml:space="preserve"> </w:t>
            </w:r>
            <w:r w:rsidRPr="00083EC9">
              <w:rPr>
                <w:rFonts w:eastAsia="TimesNewRoman"/>
                <w:sz w:val="20"/>
                <w:szCs w:val="20"/>
                <w:lang w:eastAsia="en-US"/>
              </w:rPr>
              <w:t>По экспертным оценкам, рациональн</w:t>
            </w:r>
            <w:r w:rsidR="000826A4" w:rsidRPr="00083EC9">
              <w:rPr>
                <w:rFonts w:eastAsia="TimesNewRoman"/>
                <w:sz w:val="20"/>
                <w:szCs w:val="20"/>
                <w:lang w:eastAsia="en-US"/>
              </w:rPr>
              <w:t xml:space="preserve">ые нормативы потребления товара </w:t>
            </w:r>
            <w:r w:rsidRPr="00083EC9">
              <w:rPr>
                <w:rFonts w:eastAsia="TimesNewRoman"/>
                <w:sz w:val="20"/>
                <w:szCs w:val="20"/>
                <w:lang w:eastAsia="en-US"/>
              </w:rPr>
              <w:t xml:space="preserve">составляли (в коэффициентах к </w:t>
            </w:r>
            <w:r w:rsidRPr="00083EC9">
              <w:rPr>
                <w:rFonts w:eastAsia="TimesNewRoman"/>
                <w:sz w:val="20"/>
                <w:szCs w:val="20"/>
                <w:lang w:eastAsia="en-US"/>
              </w:rPr>
              <w:lastRenderedPageBreak/>
              <w:t>потреблению лиц в трудоспособном</w:t>
            </w:r>
            <w:r w:rsidR="000826A4" w:rsidRPr="00083EC9">
              <w:rPr>
                <w:rFonts w:eastAsia="TimesNewRoman"/>
                <w:sz w:val="20"/>
                <w:szCs w:val="20"/>
                <w:lang w:eastAsia="en-US"/>
              </w:rPr>
              <w:t xml:space="preserve"> </w:t>
            </w:r>
            <w:r w:rsidRPr="00083EC9">
              <w:rPr>
                <w:rFonts w:eastAsia="TimesNewRoman"/>
                <w:sz w:val="20"/>
                <w:szCs w:val="20"/>
                <w:lang w:eastAsia="en-US"/>
              </w:rPr>
              <w:t>возрасте): для детей – 0,7 и для лиц пенсионного возраста – 0,9.</w:t>
            </w:r>
            <w:r w:rsidR="000826A4" w:rsidRPr="00083EC9">
              <w:rPr>
                <w:rFonts w:eastAsia="TimesNewRoman"/>
                <w:sz w:val="20"/>
                <w:szCs w:val="20"/>
                <w:lang w:eastAsia="en-US"/>
              </w:rPr>
              <w:t xml:space="preserve"> </w:t>
            </w:r>
            <w:r w:rsidRPr="00083EC9">
              <w:rPr>
                <w:rFonts w:eastAsia="TimesNewRoman"/>
                <w:sz w:val="20"/>
                <w:szCs w:val="20"/>
                <w:lang w:eastAsia="en-US"/>
              </w:rPr>
              <w:t>В базисном периоде средний уровень потребления на одну</w:t>
            </w:r>
            <w:r w:rsidR="000826A4" w:rsidRPr="00083EC9">
              <w:rPr>
                <w:rFonts w:eastAsia="TimesNewRoman"/>
                <w:sz w:val="20"/>
                <w:szCs w:val="20"/>
                <w:lang w:eastAsia="en-US"/>
              </w:rPr>
              <w:t xml:space="preserve"> </w:t>
            </w:r>
            <w:r w:rsidRPr="00083EC9">
              <w:rPr>
                <w:rFonts w:eastAsia="TimesNewRoman"/>
                <w:sz w:val="20"/>
                <w:szCs w:val="20"/>
                <w:lang w:eastAsia="en-US"/>
              </w:rPr>
              <w:t>потребительскую единицу составлял (в розничных ценах) 852 руб.</w:t>
            </w:r>
            <w:r w:rsidR="000826A4" w:rsidRPr="00083EC9">
              <w:rPr>
                <w:rFonts w:eastAsia="TimesNewRoman"/>
                <w:sz w:val="20"/>
                <w:szCs w:val="20"/>
                <w:lang w:eastAsia="en-US"/>
              </w:rPr>
              <w:t xml:space="preserve"> </w:t>
            </w:r>
            <w:r w:rsidRPr="00083EC9">
              <w:rPr>
                <w:rFonts w:eastAsia="TimesNewRoman"/>
                <w:sz w:val="20"/>
                <w:szCs w:val="20"/>
                <w:lang w:eastAsia="en-US"/>
              </w:rPr>
              <w:t>Коэффициент эластичности потребления от реального дохода (с учетом</w:t>
            </w:r>
            <w:r w:rsidR="000826A4" w:rsidRPr="00083EC9">
              <w:rPr>
                <w:rFonts w:eastAsia="TimesNewRoman"/>
                <w:sz w:val="20"/>
                <w:szCs w:val="20"/>
                <w:lang w:eastAsia="en-US"/>
              </w:rPr>
              <w:t xml:space="preserve"> </w:t>
            </w:r>
            <w:r w:rsidRPr="00083EC9">
              <w:rPr>
                <w:rFonts w:eastAsia="TimesNewRoman"/>
                <w:sz w:val="20"/>
                <w:szCs w:val="20"/>
                <w:lang w:eastAsia="en-US"/>
              </w:rPr>
              <w:t>изменения цен) составил 1,2%. Прогноз реальных доходов предсказал их</w:t>
            </w:r>
            <w:r w:rsidR="000826A4" w:rsidRPr="00083EC9">
              <w:rPr>
                <w:rFonts w:eastAsia="TimesNewRoman"/>
                <w:sz w:val="20"/>
                <w:szCs w:val="20"/>
                <w:lang w:eastAsia="en-US"/>
              </w:rPr>
              <w:t xml:space="preserve"> </w:t>
            </w:r>
            <w:r w:rsidRPr="00083EC9">
              <w:rPr>
                <w:rFonts w:eastAsia="TimesNewRoman"/>
                <w:sz w:val="20"/>
                <w:szCs w:val="20"/>
                <w:lang w:eastAsia="en-US"/>
              </w:rPr>
              <w:t>увеличение на 8%.</w:t>
            </w:r>
            <w:r w:rsidR="000826A4" w:rsidRPr="00083EC9">
              <w:rPr>
                <w:rFonts w:eastAsia="TimesNewRoman"/>
                <w:sz w:val="20"/>
                <w:szCs w:val="20"/>
                <w:lang w:eastAsia="en-US"/>
              </w:rPr>
              <w:t xml:space="preserve"> </w:t>
            </w:r>
            <w:r w:rsidRPr="00083EC9">
              <w:rPr>
                <w:rFonts w:eastAsia="TimesNewRoman"/>
                <w:sz w:val="20"/>
                <w:szCs w:val="20"/>
                <w:lang w:eastAsia="en-US"/>
              </w:rPr>
              <w:t>По данным выборочного опроса потребителей, товаром располагало примерно ј-я часть населения, однако по нормативам, ежегодно</w:t>
            </w:r>
            <w:r w:rsidR="000826A4" w:rsidRPr="00083EC9">
              <w:rPr>
                <w:rFonts w:eastAsia="TimesNewRoman"/>
                <w:sz w:val="20"/>
                <w:szCs w:val="20"/>
                <w:lang w:eastAsia="en-US"/>
              </w:rPr>
              <w:t xml:space="preserve"> </w:t>
            </w:r>
            <w:r w:rsidRPr="00083EC9">
              <w:rPr>
                <w:rFonts w:eastAsia="TimesNewRoman"/>
                <w:sz w:val="20"/>
                <w:szCs w:val="20"/>
                <w:lang w:eastAsia="en-US"/>
              </w:rPr>
              <w:t>завершается срок службы примерно 10% наличного товара.</w:t>
            </w:r>
            <w:r w:rsidR="000826A4" w:rsidRPr="00083EC9">
              <w:rPr>
                <w:rFonts w:eastAsia="TimesNewRoman"/>
                <w:sz w:val="20"/>
                <w:szCs w:val="20"/>
                <w:lang w:eastAsia="en-US"/>
              </w:rPr>
              <w:t xml:space="preserve"> </w:t>
            </w:r>
            <w:r w:rsidRPr="00083EC9">
              <w:rPr>
                <w:rFonts w:eastAsia="TimesNewRoman"/>
                <w:sz w:val="20"/>
                <w:szCs w:val="20"/>
                <w:lang w:eastAsia="en-US"/>
              </w:rPr>
              <w:t>Определит</w:t>
            </w:r>
            <w:r w:rsidR="000826A4" w:rsidRPr="00083EC9">
              <w:rPr>
                <w:rFonts w:eastAsia="TimesNewRoman"/>
                <w:sz w:val="20"/>
                <w:szCs w:val="20"/>
                <w:lang w:eastAsia="en-US"/>
              </w:rPr>
              <w:t>е</w:t>
            </w:r>
            <w:r w:rsidRPr="00083EC9">
              <w:rPr>
                <w:rFonts w:eastAsia="TimesNewRoman"/>
                <w:sz w:val="20"/>
                <w:szCs w:val="20"/>
                <w:lang w:eastAsia="en-US"/>
              </w:rPr>
              <w:t xml:space="preserve"> ёмкость рынка в следующем году.</w:t>
            </w:r>
          </w:p>
        </w:tc>
      </w:tr>
      <w:tr w:rsidR="007C174D" w:rsidRPr="007C174D" w14:paraId="168B861E" w14:textId="3B701128" w:rsidTr="00973AE5">
        <w:tc>
          <w:tcPr>
            <w:tcW w:w="1499" w:type="dxa"/>
            <w:vMerge/>
          </w:tcPr>
          <w:p w14:paraId="7C9586B3" w14:textId="77777777" w:rsidR="007C174D" w:rsidRPr="007C174D" w:rsidRDefault="007C174D" w:rsidP="007C174D">
            <w:pPr>
              <w:tabs>
                <w:tab w:val="left" w:pos="540"/>
              </w:tabs>
              <w:contextualSpacing/>
              <w:jc w:val="both"/>
              <w:rPr>
                <w:sz w:val="20"/>
              </w:rPr>
            </w:pPr>
          </w:p>
        </w:tc>
        <w:tc>
          <w:tcPr>
            <w:tcW w:w="2217" w:type="dxa"/>
          </w:tcPr>
          <w:p w14:paraId="0F5D8DF9" w14:textId="77777777" w:rsidR="007C174D" w:rsidRPr="007C174D" w:rsidRDefault="007C174D" w:rsidP="007C174D">
            <w:pPr>
              <w:pStyle w:val="Style2"/>
              <w:numPr>
                <w:ilvl w:val="0"/>
                <w:numId w:val="35"/>
              </w:numPr>
              <w:tabs>
                <w:tab w:val="left" w:pos="290"/>
              </w:tabs>
              <w:spacing w:line="240" w:lineRule="auto"/>
              <w:ind w:left="0" w:firstLine="0"/>
              <w:rPr>
                <w:sz w:val="20"/>
              </w:rPr>
            </w:pPr>
            <w:r w:rsidRPr="007C174D">
              <w:rPr>
                <w:sz w:val="20"/>
              </w:rPr>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tc>
        <w:tc>
          <w:tcPr>
            <w:tcW w:w="2771" w:type="dxa"/>
          </w:tcPr>
          <w:p w14:paraId="131C3033" w14:textId="77777777" w:rsidR="007C174D" w:rsidRPr="007C174D" w:rsidRDefault="007C174D" w:rsidP="007C174D">
            <w:pPr>
              <w:autoSpaceDE w:val="0"/>
              <w:autoSpaceDN w:val="0"/>
              <w:adjustRightInd w:val="0"/>
              <w:jc w:val="both"/>
              <w:rPr>
                <w:rFonts w:eastAsia="Times-Roman"/>
                <w:sz w:val="20"/>
                <w:lang w:eastAsia="en-US"/>
              </w:rPr>
            </w:pPr>
            <w:r w:rsidRPr="007C174D">
              <w:rPr>
                <w:b/>
                <w:i/>
                <w:sz w:val="20"/>
              </w:rPr>
              <w:t xml:space="preserve">Знать </w:t>
            </w:r>
            <w:r w:rsidRPr="007C174D">
              <w:rPr>
                <w:rFonts w:eastAsia="Times-Roman"/>
                <w:sz w:val="20"/>
                <w:lang w:eastAsia="en-US"/>
              </w:rPr>
              <w:t>основные показатели анализа конъюнктуры отраслевых рынков;</w:t>
            </w:r>
          </w:p>
          <w:p w14:paraId="3B71C47B" w14:textId="77777777" w:rsidR="007C174D" w:rsidRPr="007C174D" w:rsidRDefault="007C174D" w:rsidP="007C174D">
            <w:pPr>
              <w:autoSpaceDE w:val="0"/>
              <w:autoSpaceDN w:val="0"/>
              <w:adjustRightInd w:val="0"/>
              <w:jc w:val="both"/>
              <w:rPr>
                <w:sz w:val="20"/>
                <w:highlight w:val="yellow"/>
              </w:rPr>
            </w:pPr>
            <w:r w:rsidRPr="007C174D">
              <w:rPr>
                <w:b/>
                <w:i/>
                <w:sz w:val="20"/>
              </w:rPr>
              <w:t>Уметь</w:t>
            </w:r>
            <w:r w:rsidRPr="007C174D">
              <w:rPr>
                <w:rFonts w:eastAsia="Times-Bold"/>
                <w:b/>
                <w:bCs/>
                <w:sz w:val="20"/>
                <w:lang w:eastAsia="en-US"/>
              </w:rPr>
              <w:t xml:space="preserve"> </w:t>
            </w:r>
            <w:r w:rsidRPr="007C174D">
              <w:rPr>
                <w:rFonts w:eastAsia="Times-Roman"/>
                <w:sz w:val="20"/>
                <w:lang w:eastAsia="en-US"/>
              </w:rPr>
              <w:t xml:space="preserve">осуществлять комплекс мероприятий по подготовке исходных данных для проведения анализа конъюнктуры отраслевых рынков </w:t>
            </w:r>
          </w:p>
        </w:tc>
        <w:tc>
          <w:tcPr>
            <w:tcW w:w="3719" w:type="dxa"/>
          </w:tcPr>
          <w:p w14:paraId="7B0A5802" w14:textId="768BA647" w:rsidR="00D52C67" w:rsidRPr="00083EC9" w:rsidRDefault="00D52C67" w:rsidP="00D52C67">
            <w:pPr>
              <w:rPr>
                <w:sz w:val="20"/>
                <w:szCs w:val="20"/>
              </w:rPr>
            </w:pPr>
            <w:r w:rsidRPr="00083EC9">
              <w:rPr>
                <w:sz w:val="20"/>
                <w:szCs w:val="20"/>
              </w:rPr>
              <w:t xml:space="preserve">Проведите сравнительный анализ индивидуальных и промышленных потребителей. Результаты анализа оформите в виде табл. </w:t>
            </w:r>
          </w:p>
          <w:tbl>
            <w:tblPr>
              <w:tblStyle w:val="ae"/>
              <w:tblW w:w="3431" w:type="dxa"/>
              <w:tblLayout w:type="fixed"/>
              <w:tblLook w:val="04A0" w:firstRow="1" w:lastRow="0" w:firstColumn="1" w:lastColumn="0" w:noHBand="0" w:noVBand="1"/>
            </w:tblPr>
            <w:tblGrid>
              <w:gridCol w:w="1730"/>
              <w:gridCol w:w="850"/>
              <w:gridCol w:w="851"/>
            </w:tblGrid>
            <w:tr w:rsidR="00D52C67" w:rsidRPr="00083EC9" w14:paraId="77366FC2" w14:textId="77777777" w:rsidTr="00973AE5">
              <w:tc>
                <w:tcPr>
                  <w:tcW w:w="1730" w:type="dxa"/>
                </w:tcPr>
                <w:p w14:paraId="56DF4587" w14:textId="77777777" w:rsidR="00D52C67" w:rsidRPr="00083EC9" w:rsidRDefault="00D52C67" w:rsidP="003A57D9">
                  <w:pPr>
                    <w:rPr>
                      <w:sz w:val="16"/>
                      <w:szCs w:val="20"/>
                    </w:rPr>
                  </w:pPr>
                  <w:r w:rsidRPr="00083EC9">
                    <w:rPr>
                      <w:sz w:val="16"/>
                      <w:szCs w:val="20"/>
                    </w:rPr>
                    <w:t>Отличительные черты</w:t>
                  </w:r>
                </w:p>
              </w:tc>
              <w:tc>
                <w:tcPr>
                  <w:tcW w:w="850" w:type="dxa"/>
                </w:tcPr>
                <w:p w14:paraId="4E7B2F2C" w14:textId="77777777" w:rsidR="00D52C67" w:rsidRPr="00083EC9" w:rsidRDefault="00D52C67" w:rsidP="003A57D9">
                  <w:pPr>
                    <w:rPr>
                      <w:sz w:val="16"/>
                      <w:szCs w:val="20"/>
                    </w:rPr>
                  </w:pPr>
                  <w:r w:rsidRPr="00083EC9">
                    <w:rPr>
                      <w:sz w:val="16"/>
                      <w:szCs w:val="20"/>
                    </w:rPr>
                    <w:t xml:space="preserve">Индивидуальные потребители </w:t>
                  </w:r>
                </w:p>
              </w:tc>
              <w:tc>
                <w:tcPr>
                  <w:tcW w:w="851" w:type="dxa"/>
                </w:tcPr>
                <w:p w14:paraId="66CD90BC" w14:textId="77777777" w:rsidR="00D52C67" w:rsidRPr="00083EC9" w:rsidRDefault="00D52C67" w:rsidP="003A57D9">
                  <w:pPr>
                    <w:rPr>
                      <w:sz w:val="16"/>
                      <w:szCs w:val="20"/>
                    </w:rPr>
                  </w:pPr>
                  <w:r w:rsidRPr="00083EC9">
                    <w:rPr>
                      <w:sz w:val="16"/>
                      <w:szCs w:val="20"/>
                    </w:rPr>
                    <w:t>Промышленные потребители</w:t>
                  </w:r>
                </w:p>
              </w:tc>
            </w:tr>
            <w:tr w:rsidR="00D52C67" w:rsidRPr="00083EC9" w14:paraId="491B4E57" w14:textId="77777777" w:rsidTr="00973AE5">
              <w:tc>
                <w:tcPr>
                  <w:tcW w:w="1730" w:type="dxa"/>
                </w:tcPr>
                <w:p w14:paraId="7E6A6227" w14:textId="77777777" w:rsidR="00D52C67" w:rsidRPr="00083EC9" w:rsidRDefault="00D52C67" w:rsidP="003A57D9">
                  <w:pPr>
                    <w:rPr>
                      <w:sz w:val="16"/>
                      <w:szCs w:val="20"/>
                    </w:rPr>
                  </w:pPr>
                  <w:r w:rsidRPr="00083EC9">
                    <w:rPr>
                      <w:sz w:val="16"/>
                      <w:szCs w:val="20"/>
                    </w:rPr>
                    <w:t>1.Субъекты рыночного спроса</w:t>
                  </w:r>
                </w:p>
              </w:tc>
              <w:tc>
                <w:tcPr>
                  <w:tcW w:w="850" w:type="dxa"/>
                </w:tcPr>
                <w:p w14:paraId="52447BF6" w14:textId="77777777" w:rsidR="00D52C67" w:rsidRPr="00083EC9" w:rsidRDefault="00D52C67" w:rsidP="003A57D9">
                  <w:pPr>
                    <w:rPr>
                      <w:sz w:val="16"/>
                      <w:szCs w:val="20"/>
                    </w:rPr>
                  </w:pPr>
                </w:p>
              </w:tc>
              <w:tc>
                <w:tcPr>
                  <w:tcW w:w="851" w:type="dxa"/>
                </w:tcPr>
                <w:p w14:paraId="285467B5" w14:textId="77777777" w:rsidR="00D52C67" w:rsidRPr="00083EC9" w:rsidRDefault="00D52C67" w:rsidP="003A57D9">
                  <w:pPr>
                    <w:rPr>
                      <w:sz w:val="16"/>
                      <w:szCs w:val="20"/>
                    </w:rPr>
                  </w:pPr>
                </w:p>
              </w:tc>
            </w:tr>
            <w:tr w:rsidR="00D52C67" w:rsidRPr="00083EC9" w14:paraId="4390BA33" w14:textId="77777777" w:rsidTr="00973AE5">
              <w:tc>
                <w:tcPr>
                  <w:tcW w:w="1730" w:type="dxa"/>
                </w:tcPr>
                <w:p w14:paraId="3799334D" w14:textId="77777777" w:rsidR="00D52C67" w:rsidRPr="00083EC9" w:rsidRDefault="00D52C67" w:rsidP="003A57D9">
                  <w:pPr>
                    <w:rPr>
                      <w:sz w:val="16"/>
                      <w:szCs w:val="20"/>
                    </w:rPr>
                  </w:pPr>
                  <w:r w:rsidRPr="00083EC9">
                    <w:rPr>
                      <w:sz w:val="16"/>
                      <w:szCs w:val="20"/>
                    </w:rPr>
                    <w:t xml:space="preserve">2.Объект рыночного спроса </w:t>
                  </w:r>
                </w:p>
              </w:tc>
              <w:tc>
                <w:tcPr>
                  <w:tcW w:w="850" w:type="dxa"/>
                </w:tcPr>
                <w:p w14:paraId="0B51E6B2" w14:textId="77777777" w:rsidR="00D52C67" w:rsidRPr="00083EC9" w:rsidRDefault="00D52C67" w:rsidP="003A57D9">
                  <w:pPr>
                    <w:rPr>
                      <w:sz w:val="16"/>
                      <w:szCs w:val="20"/>
                    </w:rPr>
                  </w:pPr>
                </w:p>
              </w:tc>
              <w:tc>
                <w:tcPr>
                  <w:tcW w:w="851" w:type="dxa"/>
                </w:tcPr>
                <w:p w14:paraId="600BE658" w14:textId="77777777" w:rsidR="00D52C67" w:rsidRPr="00083EC9" w:rsidRDefault="00D52C67" w:rsidP="003A57D9">
                  <w:pPr>
                    <w:rPr>
                      <w:sz w:val="16"/>
                      <w:szCs w:val="20"/>
                    </w:rPr>
                  </w:pPr>
                </w:p>
              </w:tc>
            </w:tr>
            <w:tr w:rsidR="00D52C67" w:rsidRPr="00083EC9" w14:paraId="2236AE11" w14:textId="77777777" w:rsidTr="00973AE5">
              <w:tc>
                <w:tcPr>
                  <w:tcW w:w="1730" w:type="dxa"/>
                </w:tcPr>
                <w:p w14:paraId="22441683" w14:textId="77777777" w:rsidR="00D52C67" w:rsidRPr="00083EC9" w:rsidRDefault="00D52C67" w:rsidP="003A57D9">
                  <w:pPr>
                    <w:rPr>
                      <w:sz w:val="16"/>
                      <w:szCs w:val="20"/>
                    </w:rPr>
                  </w:pPr>
                  <w:r w:rsidRPr="00083EC9">
                    <w:rPr>
                      <w:sz w:val="16"/>
                      <w:szCs w:val="20"/>
                    </w:rPr>
                    <w:t>3.Цель покупки</w:t>
                  </w:r>
                </w:p>
              </w:tc>
              <w:tc>
                <w:tcPr>
                  <w:tcW w:w="850" w:type="dxa"/>
                </w:tcPr>
                <w:p w14:paraId="29206D38" w14:textId="77777777" w:rsidR="00D52C67" w:rsidRPr="00083EC9" w:rsidRDefault="00D52C67" w:rsidP="003A57D9">
                  <w:pPr>
                    <w:rPr>
                      <w:sz w:val="16"/>
                      <w:szCs w:val="20"/>
                    </w:rPr>
                  </w:pPr>
                </w:p>
              </w:tc>
              <w:tc>
                <w:tcPr>
                  <w:tcW w:w="851" w:type="dxa"/>
                </w:tcPr>
                <w:p w14:paraId="5C0AB7B6" w14:textId="77777777" w:rsidR="00D52C67" w:rsidRPr="00083EC9" w:rsidRDefault="00D52C67" w:rsidP="003A57D9">
                  <w:pPr>
                    <w:rPr>
                      <w:sz w:val="16"/>
                      <w:szCs w:val="20"/>
                    </w:rPr>
                  </w:pPr>
                </w:p>
              </w:tc>
            </w:tr>
            <w:tr w:rsidR="00D52C67" w:rsidRPr="00083EC9" w14:paraId="7297EACF" w14:textId="77777777" w:rsidTr="00973AE5">
              <w:tc>
                <w:tcPr>
                  <w:tcW w:w="1730" w:type="dxa"/>
                </w:tcPr>
                <w:p w14:paraId="26C079B3" w14:textId="77777777" w:rsidR="00D52C67" w:rsidRPr="00083EC9" w:rsidRDefault="00D52C67" w:rsidP="003A57D9">
                  <w:pPr>
                    <w:rPr>
                      <w:sz w:val="16"/>
                      <w:szCs w:val="20"/>
                    </w:rPr>
                  </w:pPr>
                  <w:r w:rsidRPr="00083EC9">
                    <w:rPr>
                      <w:sz w:val="16"/>
                      <w:szCs w:val="20"/>
                    </w:rPr>
                    <w:t>4.Тип спроса</w:t>
                  </w:r>
                </w:p>
              </w:tc>
              <w:tc>
                <w:tcPr>
                  <w:tcW w:w="850" w:type="dxa"/>
                </w:tcPr>
                <w:p w14:paraId="4109925B" w14:textId="77777777" w:rsidR="00D52C67" w:rsidRPr="00083EC9" w:rsidRDefault="00D52C67" w:rsidP="003A57D9">
                  <w:pPr>
                    <w:rPr>
                      <w:sz w:val="16"/>
                      <w:szCs w:val="20"/>
                    </w:rPr>
                  </w:pPr>
                </w:p>
              </w:tc>
              <w:tc>
                <w:tcPr>
                  <w:tcW w:w="851" w:type="dxa"/>
                </w:tcPr>
                <w:p w14:paraId="27408E18" w14:textId="77777777" w:rsidR="00D52C67" w:rsidRPr="00083EC9" w:rsidRDefault="00D52C67" w:rsidP="003A57D9">
                  <w:pPr>
                    <w:rPr>
                      <w:sz w:val="16"/>
                      <w:szCs w:val="20"/>
                    </w:rPr>
                  </w:pPr>
                </w:p>
              </w:tc>
            </w:tr>
            <w:tr w:rsidR="00D52C67" w:rsidRPr="00083EC9" w14:paraId="421D40D8" w14:textId="77777777" w:rsidTr="00973AE5">
              <w:tc>
                <w:tcPr>
                  <w:tcW w:w="1730" w:type="dxa"/>
                </w:tcPr>
                <w:p w14:paraId="4917FAF7" w14:textId="77777777" w:rsidR="00D52C67" w:rsidRPr="00083EC9" w:rsidRDefault="00D52C67" w:rsidP="003A57D9">
                  <w:pPr>
                    <w:rPr>
                      <w:sz w:val="16"/>
                      <w:szCs w:val="20"/>
                    </w:rPr>
                  </w:pPr>
                  <w:r w:rsidRPr="00083EC9">
                    <w:rPr>
                      <w:sz w:val="16"/>
                      <w:szCs w:val="20"/>
                    </w:rPr>
                    <w:t>5.Выбор товара и принятие решения о его покупке</w:t>
                  </w:r>
                </w:p>
              </w:tc>
              <w:tc>
                <w:tcPr>
                  <w:tcW w:w="850" w:type="dxa"/>
                </w:tcPr>
                <w:p w14:paraId="3803A1A2" w14:textId="77777777" w:rsidR="00D52C67" w:rsidRPr="00083EC9" w:rsidRDefault="00D52C67" w:rsidP="003A57D9">
                  <w:pPr>
                    <w:rPr>
                      <w:sz w:val="16"/>
                      <w:szCs w:val="20"/>
                    </w:rPr>
                  </w:pPr>
                </w:p>
              </w:tc>
              <w:tc>
                <w:tcPr>
                  <w:tcW w:w="851" w:type="dxa"/>
                </w:tcPr>
                <w:p w14:paraId="7E5C9DC3" w14:textId="77777777" w:rsidR="00D52C67" w:rsidRPr="00083EC9" w:rsidRDefault="00D52C67" w:rsidP="003A57D9">
                  <w:pPr>
                    <w:rPr>
                      <w:sz w:val="16"/>
                      <w:szCs w:val="20"/>
                    </w:rPr>
                  </w:pPr>
                </w:p>
              </w:tc>
            </w:tr>
            <w:tr w:rsidR="00D52C67" w:rsidRPr="00083EC9" w14:paraId="47EE40CB" w14:textId="77777777" w:rsidTr="00973AE5">
              <w:tc>
                <w:tcPr>
                  <w:tcW w:w="1730" w:type="dxa"/>
                </w:tcPr>
                <w:p w14:paraId="774D73CF" w14:textId="77777777" w:rsidR="00D52C67" w:rsidRPr="00083EC9" w:rsidRDefault="00D52C67" w:rsidP="003A57D9">
                  <w:pPr>
                    <w:rPr>
                      <w:sz w:val="16"/>
                      <w:szCs w:val="20"/>
                    </w:rPr>
                  </w:pPr>
                  <w:r w:rsidRPr="00083EC9">
                    <w:rPr>
                      <w:sz w:val="16"/>
                      <w:szCs w:val="20"/>
                    </w:rPr>
                    <w:t>6.Механизм покупки</w:t>
                  </w:r>
                </w:p>
              </w:tc>
              <w:tc>
                <w:tcPr>
                  <w:tcW w:w="850" w:type="dxa"/>
                </w:tcPr>
                <w:p w14:paraId="7160C821" w14:textId="77777777" w:rsidR="00D52C67" w:rsidRPr="00083EC9" w:rsidRDefault="00D52C67" w:rsidP="003A57D9">
                  <w:pPr>
                    <w:rPr>
                      <w:sz w:val="16"/>
                      <w:szCs w:val="20"/>
                    </w:rPr>
                  </w:pPr>
                </w:p>
              </w:tc>
              <w:tc>
                <w:tcPr>
                  <w:tcW w:w="851" w:type="dxa"/>
                </w:tcPr>
                <w:p w14:paraId="28EA849D" w14:textId="77777777" w:rsidR="00D52C67" w:rsidRPr="00083EC9" w:rsidRDefault="00D52C67" w:rsidP="003A57D9">
                  <w:pPr>
                    <w:rPr>
                      <w:sz w:val="16"/>
                      <w:szCs w:val="20"/>
                    </w:rPr>
                  </w:pPr>
                </w:p>
              </w:tc>
            </w:tr>
            <w:tr w:rsidR="00D52C67" w:rsidRPr="00083EC9" w14:paraId="59AC42AE" w14:textId="77777777" w:rsidTr="00973AE5">
              <w:tc>
                <w:tcPr>
                  <w:tcW w:w="1730" w:type="dxa"/>
                </w:tcPr>
                <w:p w14:paraId="1A3889B5" w14:textId="77777777" w:rsidR="00D52C67" w:rsidRPr="00083EC9" w:rsidRDefault="00D52C67" w:rsidP="003A57D9">
                  <w:pPr>
                    <w:rPr>
                      <w:sz w:val="16"/>
                      <w:szCs w:val="20"/>
                    </w:rPr>
                  </w:pPr>
                  <w:r w:rsidRPr="00083EC9">
                    <w:rPr>
                      <w:sz w:val="16"/>
                      <w:szCs w:val="20"/>
                    </w:rPr>
                    <w:t>7.Возможность наладить самостоятельное производство продукции</w:t>
                  </w:r>
                </w:p>
              </w:tc>
              <w:tc>
                <w:tcPr>
                  <w:tcW w:w="850" w:type="dxa"/>
                </w:tcPr>
                <w:p w14:paraId="0607B60E" w14:textId="77777777" w:rsidR="00D52C67" w:rsidRPr="00083EC9" w:rsidRDefault="00D52C67" w:rsidP="003A57D9">
                  <w:pPr>
                    <w:rPr>
                      <w:sz w:val="16"/>
                      <w:szCs w:val="20"/>
                    </w:rPr>
                  </w:pPr>
                </w:p>
              </w:tc>
              <w:tc>
                <w:tcPr>
                  <w:tcW w:w="851" w:type="dxa"/>
                </w:tcPr>
                <w:p w14:paraId="70DFEDA2" w14:textId="77777777" w:rsidR="00D52C67" w:rsidRPr="00083EC9" w:rsidRDefault="00D52C67" w:rsidP="003A57D9">
                  <w:pPr>
                    <w:rPr>
                      <w:sz w:val="16"/>
                      <w:szCs w:val="20"/>
                    </w:rPr>
                  </w:pPr>
                </w:p>
              </w:tc>
            </w:tr>
          </w:tbl>
          <w:p w14:paraId="39385257" w14:textId="77777777" w:rsidR="00EC49B3" w:rsidRPr="00083EC9" w:rsidRDefault="00EC49B3" w:rsidP="00EC49B3">
            <w:pPr>
              <w:pStyle w:val="-31"/>
              <w:widowControl w:val="0"/>
              <w:autoSpaceDE w:val="0"/>
              <w:autoSpaceDN w:val="0"/>
              <w:adjustRightInd w:val="0"/>
              <w:ind w:left="0"/>
              <w:jc w:val="both"/>
            </w:pPr>
            <w:r w:rsidRPr="00083EC9">
              <w:t>Восстановите логическую цепочку процедуры сбора информации</w:t>
            </w:r>
          </w:p>
          <w:p w14:paraId="40BBB889" w14:textId="77777777" w:rsidR="00EC49B3" w:rsidRPr="00083EC9" w:rsidRDefault="00EC49B3" w:rsidP="00EC49B3">
            <w:pPr>
              <w:pStyle w:val="-31"/>
              <w:widowControl w:val="0"/>
              <w:autoSpaceDE w:val="0"/>
              <w:autoSpaceDN w:val="0"/>
              <w:adjustRightInd w:val="0"/>
              <w:ind w:left="0"/>
              <w:jc w:val="both"/>
            </w:pPr>
            <w:r w:rsidRPr="00083EC9">
              <w:t>методом наблюдения, используя следующие элементы: 1) выбор формы наблюдения; 2)</w:t>
            </w:r>
          </w:p>
          <w:p w14:paraId="7CA32CF1" w14:textId="77777777" w:rsidR="00EC49B3" w:rsidRPr="00083EC9" w:rsidRDefault="00EC49B3" w:rsidP="00EC49B3">
            <w:pPr>
              <w:pStyle w:val="-31"/>
              <w:widowControl w:val="0"/>
              <w:autoSpaceDE w:val="0"/>
              <w:autoSpaceDN w:val="0"/>
              <w:adjustRightInd w:val="0"/>
              <w:ind w:left="0"/>
              <w:jc w:val="both"/>
            </w:pPr>
            <w:r w:rsidRPr="00083EC9">
              <w:t>подбор кадров и инструктаж наблюдателей; 3) определение цели, задач наблюдения; 4)</w:t>
            </w:r>
          </w:p>
          <w:p w14:paraId="1B001D34" w14:textId="77777777" w:rsidR="00EC49B3" w:rsidRPr="00083EC9" w:rsidRDefault="00EC49B3" w:rsidP="00EC49B3">
            <w:pPr>
              <w:pStyle w:val="-31"/>
              <w:widowControl w:val="0"/>
              <w:autoSpaceDE w:val="0"/>
              <w:autoSpaceDN w:val="0"/>
              <w:adjustRightInd w:val="0"/>
              <w:ind w:left="0"/>
              <w:jc w:val="both"/>
            </w:pPr>
            <w:r w:rsidRPr="00083EC9">
              <w:t>определение объекта и предмета наблюдения; 5) организация наблюдения в полевых условиях, контроль наблюдения; 6) разработка формы бланка наблюдения; 7) подготовка</w:t>
            </w:r>
          </w:p>
          <w:p w14:paraId="6E6D0CE9" w14:textId="77777777" w:rsidR="00EC49B3" w:rsidRPr="00083EC9" w:rsidRDefault="00EC49B3" w:rsidP="00EC49B3">
            <w:pPr>
              <w:pStyle w:val="-31"/>
              <w:widowControl w:val="0"/>
              <w:autoSpaceDE w:val="0"/>
              <w:autoSpaceDN w:val="0"/>
              <w:adjustRightInd w:val="0"/>
              <w:ind w:left="0"/>
              <w:jc w:val="both"/>
            </w:pPr>
            <w:r w:rsidRPr="00083EC9">
              <w:t>инструкции для исполнителей; 8) выбор места и времени наблюдения, обеспечение доступа</w:t>
            </w:r>
          </w:p>
          <w:p w14:paraId="6895293F" w14:textId="77777777" w:rsidR="00EC49B3" w:rsidRPr="00083EC9" w:rsidRDefault="00EC49B3" w:rsidP="00EC49B3">
            <w:pPr>
              <w:pStyle w:val="-31"/>
              <w:widowControl w:val="0"/>
              <w:autoSpaceDE w:val="0"/>
              <w:autoSpaceDN w:val="0"/>
              <w:adjustRightInd w:val="0"/>
              <w:ind w:left="0"/>
              <w:jc w:val="both"/>
            </w:pPr>
            <w:r w:rsidRPr="00083EC9">
              <w:t>к среде наблюдения; 9) разработка процедуры наблюдения (системы понятий, которая</w:t>
            </w:r>
          </w:p>
          <w:p w14:paraId="3D5C5797" w14:textId="77777777" w:rsidR="00EC49B3" w:rsidRPr="00083EC9" w:rsidRDefault="00EC49B3" w:rsidP="00EC49B3">
            <w:pPr>
              <w:pStyle w:val="-31"/>
              <w:widowControl w:val="0"/>
              <w:autoSpaceDE w:val="0"/>
              <w:autoSpaceDN w:val="0"/>
              <w:adjustRightInd w:val="0"/>
              <w:ind w:left="0"/>
              <w:jc w:val="both"/>
            </w:pPr>
            <w:r w:rsidRPr="00083EC9">
              <w:t>включает в себя единицы и рамки наблюдения); 10) подготовка технических документов и</w:t>
            </w:r>
          </w:p>
          <w:p w14:paraId="1A98FF72" w14:textId="77777777" w:rsidR="00EC49B3" w:rsidRPr="00083EC9" w:rsidRDefault="00EC49B3" w:rsidP="00EC49B3">
            <w:pPr>
              <w:pStyle w:val="-31"/>
              <w:widowControl w:val="0"/>
              <w:autoSpaceDE w:val="0"/>
              <w:autoSpaceDN w:val="0"/>
              <w:adjustRightInd w:val="0"/>
              <w:ind w:left="0"/>
              <w:jc w:val="both"/>
            </w:pPr>
            <w:r w:rsidRPr="00083EC9">
              <w:t>оборудования; 11) подготовка отчета о наблюдении; 12) обработка результатов</w:t>
            </w:r>
          </w:p>
          <w:p w14:paraId="554F08AB" w14:textId="7A8C65BE" w:rsidR="00E96ABA" w:rsidRPr="00083EC9" w:rsidRDefault="00EC49B3" w:rsidP="00EC49B3">
            <w:pPr>
              <w:autoSpaceDE w:val="0"/>
              <w:autoSpaceDN w:val="0"/>
              <w:adjustRightInd w:val="0"/>
              <w:rPr>
                <w:b/>
                <w:i/>
                <w:sz w:val="20"/>
              </w:rPr>
            </w:pPr>
            <w:r w:rsidRPr="00083EC9">
              <w:rPr>
                <w:sz w:val="20"/>
                <w:szCs w:val="20"/>
              </w:rPr>
              <w:t>наблюдения.</w:t>
            </w:r>
          </w:p>
        </w:tc>
      </w:tr>
      <w:tr w:rsidR="007C174D" w:rsidRPr="007C174D" w14:paraId="57D71341" w14:textId="540C597E" w:rsidTr="00973AE5">
        <w:tc>
          <w:tcPr>
            <w:tcW w:w="1499" w:type="dxa"/>
            <w:vMerge/>
          </w:tcPr>
          <w:p w14:paraId="2D773217" w14:textId="77777777" w:rsidR="007C174D" w:rsidRPr="007C174D" w:rsidRDefault="007C174D" w:rsidP="007C174D">
            <w:pPr>
              <w:tabs>
                <w:tab w:val="left" w:pos="540"/>
              </w:tabs>
              <w:contextualSpacing/>
              <w:jc w:val="both"/>
              <w:rPr>
                <w:sz w:val="20"/>
              </w:rPr>
            </w:pPr>
          </w:p>
        </w:tc>
        <w:tc>
          <w:tcPr>
            <w:tcW w:w="2217" w:type="dxa"/>
          </w:tcPr>
          <w:p w14:paraId="50C9742C" w14:textId="77777777" w:rsidR="007C174D" w:rsidRPr="007C174D" w:rsidRDefault="007C174D" w:rsidP="007C174D">
            <w:pPr>
              <w:tabs>
                <w:tab w:val="left" w:pos="540"/>
              </w:tabs>
              <w:contextualSpacing/>
              <w:jc w:val="both"/>
              <w:rPr>
                <w:sz w:val="20"/>
              </w:rPr>
            </w:pPr>
            <w:r w:rsidRPr="007C174D">
              <w:rPr>
                <w:sz w:val="20"/>
              </w:rPr>
              <w:t>3. Проводит расчеты экономических и финансово-экономических показателей на основе типовых методик с учетом нормативных правовых актов.</w:t>
            </w:r>
          </w:p>
        </w:tc>
        <w:tc>
          <w:tcPr>
            <w:tcW w:w="2771" w:type="dxa"/>
          </w:tcPr>
          <w:p w14:paraId="5B7A9CD4" w14:textId="77777777" w:rsidR="007C174D" w:rsidRPr="007C174D" w:rsidRDefault="007C174D" w:rsidP="007C174D">
            <w:pPr>
              <w:autoSpaceDE w:val="0"/>
              <w:autoSpaceDN w:val="0"/>
              <w:adjustRightInd w:val="0"/>
              <w:jc w:val="both"/>
              <w:rPr>
                <w:b/>
                <w:i/>
                <w:sz w:val="20"/>
              </w:rPr>
            </w:pPr>
            <w:r w:rsidRPr="007C174D">
              <w:rPr>
                <w:b/>
                <w:i/>
                <w:sz w:val="20"/>
              </w:rPr>
              <w:t xml:space="preserve">Знать </w:t>
            </w:r>
            <w:r w:rsidRPr="007C174D">
              <w:rPr>
                <w:sz w:val="20"/>
              </w:rPr>
              <w:t>экономические и финансово-экономические показатели анализа конъюнктуры отраслевых рынков на основе типовых методик с учетом нормативных правовых актов</w:t>
            </w:r>
            <w:r w:rsidRPr="007C174D">
              <w:rPr>
                <w:rFonts w:eastAsia="Times-Roman"/>
                <w:sz w:val="20"/>
                <w:lang w:eastAsia="en-US"/>
              </w:rPr>
              <w:t xml:space="preserve">; </w:t>
            </w:r>
          </w:p>
          <w:p w14:paraId="09DF5546" w14:textId="77777777" w:rsidR="007C174D" w:rsidRPr="007C174D" w:rsidRDefault="007C174D" w:rsidP="007C174D">
            <w:pPr>
              <w:tabs>
                <w:tab w:val="left" w:pos="540"/>
              </w:tabs>
              <w:contextualSpacing/>
              <w:jc w:val="both"/>
              <w:rPr>
                <w:rFonts w:eastAsia="TimesNewRomanPSMT"/>
                <w:sz w:val="20"/>
                <w:highlight w:val="yellow"/>
                <w:lang w:eastAsia="en-US"/>
              </w:rPr>
            </w:pPr>
            <w:r w:rsidRPr="007C174D">
              <w:rPr>
                <w:b/>
                <w:i/>
                <w:sz w:val="20"/>
              </w:rPr>
              <w:t xml:space="preserve">Уметь </w:t>
            </w:r>
            <w:r w:rsidRPr="007C174D">
              <w:rPr>
                <w:bCs/>
                <w:iCs/>
                <w:sz w:val="20"/>
              </w:rPr>
              <w:t>проводить</w:t>
            </w:r>
            <w:r w:rsidRPr="007C174D">
              <w:rPr>
                <w:b/>
                <w:i/>
                <w:sz w:val="20"/>
              </w:rPr>
              <w:t xml:space="preserve"> </w:t>
            </w:r>
            <w:r w:rsidRPr="007C174D">
              <w:rPr>
                <w:bCs/>
                <w:iCs/>
                <w:sz w:val="20"/>
              </w:rPr>
              <w:t xml:space="preserve">мониторинг и анализ </w:t>
            </w:r>
            <w:r w:rsidRPr="007C174D">
              <w:rPr>
                <w:rFonts w:eastAsia="TimesNewRomanPSMT"/>
                <w:sz w:val="20"/>
                <w:lang w:eastAsia="en-US"/>
              </w:rPr>
              <w:t>конъюнктуры отраслевых рынков, оценивать фактическую и потенциальную емкости рынка и давать рекомендации по повышению устойчивости организации креативных индустрий с учетом интенсивности конкуренции на рынке</w:t>
            </w:r>
            <w:r w:rsidRPr="007C174D">
              <w:rPr>
                <w:sz w:val="20"/>
              </w:rPr>
              <w:t xml:space="preserve"> </w:t>
            </w:r>
          </w:p>
        </w:tc>
        <w:tc>
          <w:tcPr>
            <w:tcW w:w="3719" w:type="dxa"/>
          </w:tcPr>
          <w:p w14:paraId="0D9C839C" w14:textId="77777777" w:rsidR="007C174D" w:rsidRPr="00083EC9" w:rsidRDefault="00A404A6" w:rsidP="007C174D">
            <w:pPr>
              <w:autoSpaceDE w:val="0"/>
              <w:autoSpaceDN w:val="0"/>
              <w:adjustRightInd w:val="0"/>
              <w:jc w:val="both"/>
              <w:rPr>
                <w:sz w:val="20"/>
              </w:rPr>
            </w:pPr>
            <w:r w:rsidRPr="00083EC9">
              <w:rPr>
                <w:sz w:val="20"/>
              </w:rPr>
              <w:t>Составьте перечень стратегических и оперативно-функциональных целей анализа конъюнктуры отраслевого рынка (на выбор обучающегося)</w:t>
            </w:r>
          </w:p>
          <w:p w14:paraId="340593F7" w14:textId="5A54CD16" w:rsidR="000A4875" w:rsidRPr="00083EC9" w:rsidRDefault="000A4875" w:rsidP="000A4875">
            <w:pPr>
              <w:autoSpaceDE w:val="0"/>
              <w:autoSpaceDN w:val="0"/>
              <w:adjustRightInd w:val="0"/>
              <w:jc w:val="both"/>
              <w:rPr>
                <w:rFonts w:eastAsiaTheme="minorHAnsi"/>
                <w:sz w:val="20"/>
                <w:lang w:eastAsia="en-US"/>
              </w:rPr>
            </w:pPr>
            <w:r w:rsidRPr="00083EC9">
              <w:rPr>
                <w:rFonts w:eastAsiaTheme="minorHAnsi"/>
                <w:sz w:val="20"/>
                <w:lang w:eastAsia="en-US"/>
              </w:rPr>
              <w:t xml:space="preserve">На рынке общий оборот продукции составил 14 млрд. руб. Оборот предприятия в </w:t>
            </w:r>
            <w:r w:rsidR="00D52C67" w:rsidRPr="00083EC9">
              <w:rPr>
                <w:rFonts w:eastAsiaTheme="minorHAnsi"/>
                <w:sz w:val="20"/>
                <w:lang w:eastAsia="en-US"/>
              </w:rPr>
              <w:t>общем обороте – 5 млрд. руб. Р</w:t>
            </w:r>
            <w:r w:rsidRPr="00083EC9">
              <w:rPr>
                <w:rFonts w:eastAsiaTheme="minorHAnsi"/>
                <w:sz w:val="20"/>
                <w:lang w:eastAsia="en-US"/>
              </w:rPr>
              <w:t>езультаты исследования рынка показали, что на этом рынке оборот можно повысить до 20 млрд. руб., если заинтересовать потенциальных покупателей.</w:t>
            </w:r>
          </w:p>
          <w:p w14:paraId="550A40AC" w14:textId="77777777" w:rsidR="000A4875" w:rsidRPr="00083EC9" w:rsidRDefault="000A4875" w:rsidP="000A4875">
            <w:pPr>
              <w:autoSpaceDE w:val="0"/>
              <w:autoSpaceDN w:val="0"/>
              <w:adjustRightInd w:val="0"/>
              <w:jc w:val="both"/>
              <w:rPr>
                <w:rFonts w:eastAsiaTheme="minorHAnsi"/>
                <w:sz w:val="20"/>
                <w:lang w:eastAsia="en-US"/>
              </w:rPr>
            </w:pPr>
            <w:r w:rsidRPr="00083EC9">
              <w:rPr>
                <w:rFonts w:eastAsiaTheme="minorHAnsi"/>
                <w:sz w:val="20"/>
                <w:lang w:eastAsia="en-US"/>
              </w:rPr>
              <w:t>Вопросы:</w:t>
            </w:r>
          </w:p>
          <w:p w14:paraId="4C24AB31" w14:textId="3D639138" w:rsidR="000A4875" w:rsidRPr="00083EC9" w:rsidRDefault="000A4875" w:rsidP="000A4875">
            <w:pPr>
              <w:autoSpaceDE w:val="0"/>
              <w:autoSpaceDN w:val="0"/>
              <w:adjustRightInd w:val="0"/>
              <w:jc w:val="both"/>
              <w:rPr>
                <w:rFonts w:eastAsiaTheme="minorHAnsi"/>
                <w:sz w:val="20"/>
                <w:lang w:eastAsia="en-US"/>
              </w:rPr>
            </w:pPr>
            <w:r w:rsidRPr="00083EC9">
              <w:rPr>
                <w:rFonts w:eastAsiaTheme="minorHAnsi"/>
                <w:sz w:val="20"/>
                <w:lang w:eastAsia="en-US"/>
              </w:rPr>
              <w:t>1. Какова доля этого предприятия на рынке?</w:t>
            </w:r>
          </w:p>
          <w:p w14:paraId="3529EC4C" w14:textId="77777777" w:rsidR="000A4875" w:rsidRPr="00083EC9" w:rsidRDefault="000A4875" w:rsidP="000A4875">
            <w:pPr>
              <w:autoSpaceDE w:val="0"/>
              <w:autoSpaceDN w:val="0"/>
              <w:adjustRightInd w:val="0"/>
              <w:jc w:val="both"/>
              <w:rPr>
                <w:rFonts w:eastAsiaTheme="minorHAnsi"/>
                <w:sz w:val="20"/>
                <w:lang w:eastAsia="en-US"/>
              </w:rPr>
            </w:pPr>
            <w:r w:rsidRPr="00083EC9">
              <w:rPr>
                <w:rFonts w:eastAsiaTheme="minorHAnsi"/>
                <w:sz w:val="20"/>
                <w:lang w:eastAsia="en-US"/>
              </w:rPr>
              <w:t>2. Каковы объем, ёмкость рынка, потенциал рынка, потенциал сбыта</w:t>
            </w:r>
          </w:p>
          <w:p w14:paraId="245AE093" w14:textId="77777777" w:rsidR="000A4875" w:rsidRPr="00083EC9" w:rsidRDefault="000A4875" w:rsidP="000A4875">
            <w:pPr>
              <w:autoSpaceDE w:val="0"/>
              <w:autoSpaceDN w:val="0"/>
              <w:adjustRightInd w:val="0"/>
              <w:jc w:val="both"/>
              <w:rPr>
                <w:rFonts w:eastAsiaTheme="minorHAnsi"/>
                <w:sz w:val="20"/>
                <w:lang w:eastAsia="en-US"/>
              </w:rPr>
            </w:pPr>
            <w:r w:rsidRPr="00083EC9">
              <w:rPr>
                <w:rFonts w:eastAsiaTheme="minorHAnsi"/>
                <w:sz w:val="20"/>
                <w:lang w:eastAsia="en-US"/>
              </w:rPr>
              <w:t>предприятия?</w:t>
            </w:r>
          </w:p>
          <w:p w14:paraId="78D21AA6" w14:textId="4D662D63" w:rsidR="000A4875" w:rsidRPr="00083EC9" w:rsidRDefault="000A4875" w:rsidP="000A4875">
            <w:pPr>
              <w:autoSpaceDE w:val="0"/>
              <w:autoSpaceDN w:val="0"/>
              <w:adjustRightInd w:val="0"/>
              <w:jc w:val="both"/>
              <w:rPr>
                <w:b/>
                <w:i/>
                <w:sz w:val="20"/>
              </w:rPr>
            </w:pPr>
            <w:r w:rsidRPr="00083EC9">
              <w:rPr>
                <w:rFonts w:eastAsiaTheme="minorHAnsi"/>
                <w:sz w:val="20"/>
                <w:lang w:eastAsia="en-US"/>
              </w:rPr>
              <w:t>3. Какой потенциал рынка уже использован?</w:t>
            </w:r>
          </w:p>
        </w:tc>
      </w:tr>
    </w:tbl>
    <w:p w14:paraId="6839F70A" w14:textId="77777777" w:rsidR="003128E8" w:rsidRDefault="003128E8" w:rsidP="00215941">
      <w:pPr>
        <w:jc w:val="center"/>
        <w:rPr>
          <w:b/>
          <w:sz w:val="28"/>
          <w:szCs w:val="28"/>
          <w:lang w:val="kk-KZ"/>
        </w:rPr>
      </w:pPr>
    </w:p>
    <w:p w14:paraId="6E230408" w14:textId="0DFD8BEE" w:rsidR="00456658" w:rsidRPr="00557673" w:rsidRDefault="00456658" w:rsidP="00215941">
      <w:pPr>
        <w:jc w:val="center"/>
        <w:rPr>
          <w:b/>
          <w:sz w:val="28"/>
          <w:szCs w:val="28"/>
        </w:rPr>
      </w:pPr>
      <w:r w:rsidRPr="00557673">
        <w:rPr>
          <w:b/>
          <w:sz w:val="28"/>
          <w:szCs w:val="28"/>
          <w:lang w:val="kk-KZ"/>
        </w:rPr>
        <w:t>Примерный перечень вопросов для подготовки к</w:t>
      </w:r>
      <w:r w:rsidR="00E55DB8">
        <w:rPr>
          <w:b/>
          <w:sz w:val="28"/>
          <w:szCs w:val="28"/>
        </w:rPr>
        <w:t xml:space="preserve"> экзамену</w:t>
      </w:r>
    </w:p>
    <w:p w14:paraId="6FDE75B9" w14:textId="77777777" w:rsidR="00215941" w:rsidRPr="00215941" w:rsidRDefault="00215941" w:rsidP="00215941">
      <w:pPr>
        <w:pStyle w:val="a5"/>
        <w:numPr>
          <w:ilvl w:val="0"/>
          <w:numId w:val="26"/>
        </w:numPr>
        <w:ind w:left="0" w:firstLine="709"/>
        <w:jc w:val="both"/>
        <w:rPr>
          <w:iCs/>
          <w:color w:val="000000" w:themeColor="text1"/>
          <w:sz w:val="28"/>
          <w:szCs w:val="28"/>
        </w:rPr>
      </w:pPr>
      <w:r w:rsidRPr="00215941">
        <w:rPr>
          <w:iCs/>
          <w:color w:val="000000" w:themeColor="text1"/>
          <w:sz w:val="28"/>
          <w:szCs w:val="28"/>
        </w:rPr>
        <w:t xml:space="preserve">Понятие и сущность отраслевого рынка. Границы отраслевого рынка. </w:t>
      </w:r>
    </w:p>
    <w:p w14:paraId="120AD371" w14:textId="445E4734" w:rsidR="00215941" w:rsidRPr="00215941" w:rsidRDefault="00215941" w:rsidP="00215941">
      <w:pPr>
        <w:pStyle w:val="a5"/>
        <w:numPr>
          <w:ilvl w:val="0"/>
          <w:numId w:val="26"/>
        </w:numPr>
        <w:ind w:left="0" w:firstLine="709"/>
        <w:jc w:val="both"/>
        <w:rPr>
          <w:iCs/>
          <w:color w:val="000000" w:themeColor="text1"/>
          <w:sz w:val="28"/>
          <w:szCs w:val="28"/>
        </w:rPr>
      </w:pPr>
      <w:r w:rsidRPr="00215941">
        <w:rPr>
          <w:iCs/>
          <w:color w:val="000000" w:themeColor="text1"/>
          <w:sz w:val="28"/>
          <w:szCs w:val="28"/>
        </w:rPr>
        <w:t xml:space="preserve">Классификация отраслевых рынков. Структура рынка и факторы ее определяющие. </w:t>
      </w:r>
    </w:p>
    <w:p w14:paraId="5D7D6D19" w14:textId="77777777" w:rsidR="00215941" w:rsidRPr="00215941" w:rsidRDefault="00215941" w:rsidP="00215941">
      <w:pPr>
        <w:pStyle w:val="a5"/>
        <w:numPr>
          <w:ilvl w:val="0"/>
          <w:numId w:val="26"/>
        </w:numPr>
        <w:ind w:left="0" w:firstLine="709"/>
        <w:jc w:val="both"/>
        <w:rPr>
          <w:rFonts w:eastAsiaTheme="minorHAnsi"/>
          <w:sz w:val="28"/>
          <w:szCs w:val="28"/>
          <w:lang w:eastAsia="en-US"/>
        </w:rPr>
      </w:pPr>
      <w:r w:rsidRPr="00215941">
        <w:rPr>
          <w:rFonts w:eastAsia="Times-Roman"/>
          <w:sz w:val="28"/>
          <w:szCs w:val="28"/>
          <w:lang w:eastAsia="en-US"/>
        </w:rPr>
        <w:t xml:space="preserve">Понятие и сущность конъюнктуры рынка. </w:t>
      </w:r>
      <w:r w:rsidRPr="00215941">
        <w:rPr>
          <w:rFonts w:eastAsiaTheme="minorHAnsi"/>
          <w:sz w:val="28"/>
          <w:szCs w:val="28"/>
          <w:lang w:eastAsia="en-US"/>
        </w:rPr>
        <w:t xml:space="preserve">Количественные и качественные характеристики конъюнктуры рынка. </w:t>
      </w:r>
    </w:p>
    <w:p w14:paraId="147D3C18" w14:textId="77777777" w:rsidR="00693D93" w:rsidRPr="00693D93" w:rsidRDefault="00693D93" w:rsidP="00215941">
      <w:pPr>
        <w:pStyle w:val="a5"/>
        <w:numPr>
          <w:ilvl w:val="0"/>
          <w:numId w:val="26"/>
        </w:numPr>
        <w:ind w:left="0" w:firstLine="709"/>
        <w:jc w:val="both"/>
        <w:rPr>
          <w:rFonts w:eastAsia="Times-Roman"/>
          <w:iCs/>
          <w:sz w:val="36"/>
          <w:szCs w:val="36"/>
          <w:lang w:eastAsia="en-US"/>
        </w:rPr>
      </w:pPr>
      <w:r w:rsidRPr="00693D93">
        <w:rPr>
          <w:sz w:val="28"/>
          <w:szCs w:val="28"/>
        </w:rPr>
        <w:t>Спрос, предложение и цена как основные составляющие конъюнктуры рынка.</w:t>
      </w:r>
    </w:p>
    <w:p w14:paraId="5B4E6D76" w14:textId="66CE5419" w:rsidR="00215941" w:rsidRPr="00215941" w:rsidRDefault="00215941" w:rsidP="00215941">
      <w:pPr>
        <w:pStyle w:val="a5"/>
        <w:numPr>
          <w:ilvl w:val="0"/>
          <w:numId w:val="26"/>
        </w:numPr>
        <w:ind w:left="0" w:firstLine="709"/>
        <w:jc w:val="both"/>
        <w:rPr>
          <w:rFonts w:eastAsia="Times-Roman"/>
          <w:iCs/>
          <w:sz w:val="28"/>
          <w:szCs w:val="28"/>
          <w:lang w:eastAsia="en-US"/>
        </w:rPr>
      </w:pPr>
      <w:r w:rsidRPr="00EB5FAE">
        <w:rPr>
          <w:rFonts w:eastAsiaTheme="minorHAnsi"/>
          <w:sz w:val="28"/>
          <w:szCs w:val="28"/>
          <w:lang w:eastAsia="en-US"/>
        </w:rPr>
        <w:t xml:space="preserve">Классификация </w:t>
      </w:r>
      <w:proofErr w:type="spellStart"/>
      <w:r w:rsidRPr="00EB5FAE">
        <w:rPr>
          <w:rFonts w:eastAsiaTheme="minorHAnsi"/>
          <w:sz w:val="28"/>
          <w:szCs w:val="28"/>
          <w:lang w:eastAsia="en-US"/>
        </w:rPr>
        <w:t>конъюнктурообразующих</w:t>
      </w:r>
      <w:proofErr w:type="spellEnd"/>
      <w:r w:rsidRPr="00EB5FAE">
        <w:rPr>
          <w:rFonts w:eastAsiaTheme="minorHAnsi"/>
          <w:sz w:val="28"/>
          <w:szCs w:val="28"/>
          <w:lang w:eastAsia="en-US"/>
        </w:rPr>
        <w:t xml:space="preserve"> факторов.</w:t>
      </w:r>
      <w:r>
        <w:rPr>
          <w:rFonts w:eastAsiaTheme="minorHAnsi"/>
          <w:sz w:val="28"/>
          <w:szCs w:val="28"/>
          <w:lang w:eastAsia="en-US"/>
        </w:rPr>
        <w:t xml:space="preserve"> </w:t>
      </w:r>
      <w:r w:rsidRPr="00EB5FAE">
        <w:rPr>
          <w:rFonts w:eastAsiaTheme="minorHAnsi"/>
          <w:sz w:val="28"/>
          <w:szCs w:val="28"/>
          <w:lang w:eastAsia="en-US"/>
        </w:rPr>
        <w:t xml:space="preserve">Отраслевые </w:t>
      </w:r>
      <w:proofErr w:type="spellStart"/>
      <w:r w:rsidRPr="00EB5FAE">
        <w:rPr>
          <w:rFonts w:eastAsiaTheme="minorHAnsi"/>
          <w:sz w:val="28"/>
          <w:szCs w:val="28"/>
          <w:lang w:eastAsia="en-US"/>
        </w:rPr>
        <w:t>конъюнктурообразующие</w:t>
      </w:r>
      <w:proofErr w:type="spellEnd"/>
      <w:r w:rsidRPr="00EB5FAE">
        <w:rPr>
          <w:rFonts w:eastAsiaTheme="minorHAnsi"/>
          <w:sz w:val="28"/>
          <w:szCs w:val="28"/>
          <w:lang w:eastAsia="en-US"/>
        </w:rPr>
        <w:t xml:space="preserve"> факторы</w:t>
      </w:r>
      <w:r>
        <w:rPr>
          <w:rFonts w:eastAsiaTheme="minorHAnsi"/>
          <w:sz w:val="28"/>
          <w:szCs w:val="28"/>
          <w:lang w:eastAsia="en-US"/>
        </w:rPr>
        <w:t>.</w:t>
      </w:r>
    </w:p>
    <w:p w14:paraId="39B77CF0" w14:textId="77777777" w:rsidR="004132E8" w:rsidRPr="004132E8" w:rsidRDefault="00215941" w:rsidP="00215941">
      <w:pPr>
        <w:pStyle w:val="a5"/>
        <w:numPr>
          <w:ilvl w:val="0"/>
          <w:numId w:val="26"/>
        </w:numPr>
        <w:ind w:left="0" w:firstLine="709"/>
        <w:jc w:val="both"/>
        <w:rPr>
          <w:rFonts w:eastAsia="Times-Roman"/>
          <w:iCs/>
          <w:sz w:val="28"/>
          <w:szCs w:val="28"/>
          <w:lang w:eastAsia="en-US"/>
        </w:rPr>
      </w:pPr>
      <w:r w:rsidRPr="00215941">
        <w:rPr>
          <w:rFonts w:eastAsiaTheme="minorHAnsi"/>
          <w:sz w:val="28"/>
          <w:szCs w:val="28"/>
          <w:lang w:eastAsia="en-US"/>
        </w:rPr>
        <w:t xml:space="preserve">Методика выявления наиболее значимых </w:t>
      </w:r>
      <w:proofErr w:type="spellStart"/>
      <w:r w:rsidRPr="00215941">
        <w:rPr>
          <w:rFonts w:eastAsiaTheme="minorHAnsi"/>
          <w:sz w:val="28"/>
          <w:szCs w:val="28"/>
          <w:lang w:eastAsia="en-US"/>
        </w:rPr>
        <w:t>конъюнктурообразующих</w:t>
      </w:r>
      <w:proofErr w:type="spellEnd"/>
      <w:r w:rsidRPr="00215941">
        <w:rPr>
          <w:rFonts w:eastAsiaTheme="minorHAnsi"/>
          <w:sz w:val="28"/>
          <w:szCs w:val="28"/>
          <w:lang w:eastAsia="en-US"/>
        </w:rPr>
        <w:t xml:space="preserve"> факторов. </w:t>
      </w:r>
    </w:p>
    <w:p w14:paraId="081873F3" w14:textId="77777777" w:rsidR="004132E8" w:rsidRPr="004132E8" w:rsidRDefault="00215941" w:rsidP="00215941">
      <w:pPr>
        <w:pStyle w:val="a5"/>
        <w:numPr>
          <w:ilvl w:val="0"/>
          <w:numId w:val="26"/>
        </w:numPr>
        <w:ind w:left="0" w:firstLine="709"/>
        <w:jc w:val="both"/>
        <w:rPr>
          <w:rFonts w:eastAsia="Times-Roman"/>
          <w:iCs/>
          <w:sz w:val="28"/>
          <w:szCs w:val="28"/>
          <w:lang w:eastAsia="en-US"/>
        </w:rPr>
      </w:pPr>
      <w:r w:rsidRPr="00215941">
        <w:rPr>
          <w:rFonts w:eastAsiaTheme="minorHAnsi"/>
          <w:sz w:val="28"/>
          <w:szCs w:val="28"/>
          <w:lang w:eastAsia="en-US"/>
        </w:rPr>
        <w:t xml:space="preserve">PEST – анализ как инструмент понимания рынка. </w:t>
      </w:r>
    </w:p>
    <w:p w14:paraId="717ED645" w14:textId="4F40E831" w:rsidR="00215941" w:rsidRPr="00215941" w:rsidRDefault="00215941" w:rsidP="00215941">
      <w:pPr>
        <w:pStyle w:val="a5"/>
        <w:numPr>
          <w:ilvl w:val="0"/>
          <w:numId w:val="26"/>
        </w:numPr>
        <w:ind w:left="0" w:firstLine="709"/>
        <w:jc w:val="both"/>
        <w:rPr>
          <w:rFonts w:eastAsia="Times-Roman"/>
          <w:iCs/>
          <w:sz w:val="28"/>
          <w:szCs w:val="28"/>
          <w:lang w:eastAsia="en-US"/>
        </w:rPr>
      </w:pPr>
      <w:r w:rsidRPr="00215941">
        <w:rPr>
          <w:rFonts w:eastAsiaTheme="minorHAnsi"/>
          <w:sz w:val="28"/>
          <w:szCs w:val="28"/>
          <w:lang w:eastAsia="en-US"/>
        </w:rPr>
        <w:t xml:space="preserve">SWOT-анализ отраслевых рынков. </w:t>
      </w:r>
    </w:p>
    <w:p w14:paraId="67389C9A" w14:textId="77777777" w:rsidR="00215941" w:rsidRPr="00215941" w:rsidRDefault="00215941" w:rsidP="00215941">
      <w:pPr>
        <w:pStyle w:val="a5"/>
        <w:numPr>
          <w:ilvl w:val="0"/>
          <w:numId w:val="26"/>
        </w:numPr>
        <w:ind w:left="0" w:firstLine="709"/>
        <w:jc w:val="both"/>
        <w:rPr>
          <w:rFonts w:eastAsiaTheme="minorHAnsi"/>
          <w:color w:val="000000" w:themeColor="text1"/>
          <w:sz w:val="28"/>
          <w:szCs w:val="28"/>
          <w:lang w:eastAsia="en-US"/>
        </w:rPr>
      </w:pPr>
      <w:r w:rsidRPr="00215941">
        <w:rPr>
          <w:rFonts w:eastAsiaTheme="minorHAnsi"/>
          <w:color w:val="000000" w:themeColor="text1"/>
          <w:sz w:val="28"/>
          <w:szCs w:val="28"/>
          <w:lang w:eastAsia="en-US"/>
        </w:rPr>
        <w:t xml:space="preserve">Понятие, сущность, цели и задачи мониторинга конъюнктуры отраслевых рынков. </w:t>
      </w:r>
    </w:p>
    <w:p w14:paraId="0769212B" w14:textId="77777777" w:rsidR="00215941" w:rsidRPr="00215941" w:rsidRDefault="00215941" w:rsidP="00215941">
      <w:pPr>
        <w:pStyle w:val="a5"/>
        <w:numPr>
          <w:ilvl w:val="0"/>
          <w:numId w:val="26"/>
        </w:numPr>
        <w:ind w:left="0" w:firstLine="709"/>
        <w:jc w:val="both"/>
        <w:rPr>
          <w:rFonts w:eastAsiaTheme="minorHAnsi"/>
          <w:color w:val="000000" w:themeColor="text1"/>
          <w:sz w:val="28"/>
          <w:szCs w:val="28"/>
          <w:lang w:eastAsia="en-US"/>
        </w:rPr>
      </w:pPr>
      <w:r w:rsidRPr="00215941">
        <w:rPr>
          <w:rFonts w:eastAsiaTheme="minorHAnsi"/>
          <w:color w:val="000000" w:themeColor="text1"/>
          <w:sz w:val="28"/>
          <w:szCs w:val="28"/>
          <w:lang w:eastAsia="en-US"/>
        </w:rPr>
        <w:t xml:space="preserve">Компоненты мониторинга конъюнктуры отраслевых рынков. </w:t>
      </w:r>
    </w:p>
    <w:p w14:paraId="57BB529E" w14:textId="77777777" w:rsidR="00215941" w:rsidRPr="00215941" w:rsidRDefault="00215941" w:rsidP="00215941">
      <w:pPr>
        <w:pStyle w:val="a5"/>
        <w:numPr>
          <w:ilvl w:val="0"/>
          <w:numId w:val="26"/>
        </w:numPr>
        <w:ind w:left="0" w:firstLine="709"/>
        <w:jc w:val="both"/>
        <w:rPr>
          <w:rFonts w:eastAsiaTheme="minorHAnsi"/>
          <w:color w:val="000000" w:themeColor="text1"/>
          <w:sz w:val="28"/>
          <w:szCs w:val="28"/>
          <w:lang w:eastAsia="en-US"/>
        </w:rPr>
      </w:pPr>
      <w:r w:rsidRPr="00215941">
        <w:rPr>
          <w:rFonts w:eastAsiaTheme="minorHAnsi"/>
          <w:color w:val="000000" w:themeColor="text1"/>
          <w:sz w:val="28"/>
          <w:szCs w:val="28"/>
          <w:lang w:eastAsia="en-US"/>
        </w:rPr>
        <w:t xml:space="preserve">Цели и задачи, принципы анализа конъюнктуры отраслевых рынков. </w:t>
      </w:r>
    </w:p>
    <w:p w14:paraId="3DC6310F" w14:textId="77777777" w:rsidR="00215941" w:rsidRPr="00215941" w:rsidRDefault="00215941" w:rsidP="00215941">
      <w:pPr>
        <w:pStyle w:val="a5"/>
        <w:numPr>
          <w:ilvl w:val="0"/>
          <w:numId w:val="26"/>
        </w:numPr>
        <w:ind w:left="0" w:firstLine="709"/>
        <w:jc w:val="both"/>
        <w:rPr>
          <w:rFonts w:eastAsia="Times-Roman"/>
          <w:iCs/>
          <w:color w:val="000000" w:themeColor="text1"/>
          <w:sz w:val="28"/>
          <w:szCs w:val="28"/>
          <w:lang w:eastAsia="en-US"/>
        </w:rPr>
      </w:pPr>
      <w:r w:rsidRPr="00215941">
        <w:rPr>
          <w:iCs/>
          <w:color w:val="000000" w:themeColor="text1"/>
          <w:sz w:val="28"/>
          <w:szCs w:val="28"/>
        </w:rPr>
        <w:t xml:space="preserve">Основные этапы </w:t>
      </w:r>
      <w:r w:rsidRPr="00215941">
        <w:rPr>
          <w:rFonts w:eastAsia="Times-Roman"/>
          <w:iCs/>
          <w:color w:val="000000" w:themeColor="text1"/>
          <w:sz w:val="28"/>
          <w:szCs w:val="28"/>
          <w:lang w:eastAsia="en-US"/>
        </w:rPr>
        <w:t xml:space="preserve">анализа конъюнктуры отраслевых рынков. </w:t>
      </w:r>
    </w:p>
    <w:p w14:paraId="0DF4037E" w14:textId="77777777" w:rsidR="00215941" w:rsidRPr="00215941" w:rsidRDefault="00215941" w:rsidP="00215941">
      <w:pPr>
        <w:pStyle w:val="a5"/>
        <w:numPr>
          <w:ilvl w:val="0"/>
          <w:numId w:val="26"/>
        </w:numPr>
        <w:ind w:left="0" w:firstLine="709"/>
        <w:jc w:val="both"/>
        <w:rPr>
          <w:rFonts w:eastAsia="Times-Roman"/>
          <w:color w:val="000000" w:themeColor="text1"/>
          <w:sz w:val="28"/>
          <w:szCs w:val="28"/>
          <w:lang w:eastAsia="en-US"/>
        </w:rPr>
      </w:pPr>
      <w:r w:rsidRPr="00215941">
        <w:rPr>
          <w:rFonts w:eastAsia="Times-Roman"/>
          <w:color w:val="000000" w:themeColor="text1"/>
          <w:sz w:val="28"/>
          <w:szCs w:val="28"/>
          <w:lang w:eastAsia="en-US"/>
        </w:rPr>
        <w:t xml:space="preserve">Показатели конъюнктуры отраслевых рынков. </w:t>
      </w:r>
    </w:p>
    <w:p w14:paraId="7BF3F682" w14:textId="77777777" w:rsidR="00215941" w:rsidRPr="00215941" w:rsidRDefault="00215941" w:rsidP="00215941">
      <w:pPr>
        <w:pStyle w:val="a5"/>
        <w:numPr>
          <w:ilvl w:val="0"/>
          <w:numId w:val="26"/>
        </w:numPr>
        <w:ind w:left="0" w:firstLine="709"/>
        <w:jc w:val="both"/>
        <w:rPr>
          <w:rFonts w:eastAsiaTheme="minorHAnsi"/>
          <w:color w:val="000000" w:themeColor="text1"/>
          <w:sz w:val="28"/>
          <w:szCs w:val="28"/>
          <w:lang w:eastAsia="en-US"/>
        </w:rPr>
      </w:pPr>
      <w:r w:rsidRPr="00215941">
        <w:rPr>
          <w:rFonts w:eastAsiaTheme="minorHAnsi"/>
          <w:color w:val="000000" w:themeColor="text1"/>
          <w:sz w:val="28"/>
          <w:szCs w:val="28"/>
          <w:lang w:eastAsia="en-US"/>
        </w:rPr>
        <w:t xml:space="preserve">Методики расчета показателей конъюнктурной оценки и области их применения. </w:t>
      </w:r>
    </w:p>
    <w:p w14:paraId="3F05FD59" w14:textId="77777777" w:rsidR="00215941" w:rsidRPr="00215941" w:rsidRDefault="00215941" w:rsidP="00215941">
      <w:pPr>
        <w:pStyle w:val="a5"/>
        <w:numPr>
          <w:ilvl w:val="0"/>
          <w:numId w:val="26"/>
        </w:numPr>
        <w:ind w:left="0" w:firstLine="709"/>
        <w:jc w:val="both"/>
        <w:rPr>
          <w:rFonts w:eastAsia="Times-Roman"/>
          <w:color w:val="000000" w:themeColor="text1"/>
          <w:sz w:val="28"/>
          <w:szCs w:val="28"/>
          <w:lang w:eastAsia="en-US"/>
        </w:rPr>
      </w:pPr>
      <w:r w:rsidRPr="00215941">
        <w:rPr>
          <w:rFonts w:eastAsia="Times-Roman"/>
          <w:color w:val="000000" w:themeColor="text1"/>
          <w:sz w:val="28"/>
          <w:szCs w:val="28"/>
          <w:lang w:eastAsia="en-US"/>
        </w:rPr>
        <w:t xml:space="preserve">Анализ масштаба и потенциала рынка. </w:t>
      </w:r>
    </w:p>
    <w:p w14:paraId="02EB4AE0" w14:textId="77777777" w:rsidR="00215941" w:rsidRPr="00215941" w:rsidRDefault="00215941" w:rsidP="00215941">
      <w:pPr>
        <w:pStyle w:val="a5"/>
        <w:numPr>
          <w:ilvl w:val="0"/>
          <w:numId w:val="26"/>
        </w:numPr>
        <w:ind w:left="0" w:firstLine="709"/>
        <w:jc w:val="both"/>
        <w:rPr>
          <w:rFonts w:eastAsia="Times-Roman"/>
          <w:color w:val="000000" w:themeColor="text1"/>
          <w:sz w:val="28"/>
          <w:szCs w:val="28"/>
          <w:lang w:eastAsia="en-US"/>
        </w:rPr>
      </w:pPr>
      <w:r w:rsidRPr="00215941">
        <w:rPr>
          <w:rFonts w:eastAsia="Times-Roman"/>
          <w:color w:val="000000" w:themeColor="text1"/>
          <w:sz w:val="28"/>
          <w:szCs w:val="28"/>
          <w:lang w:eastAsia="en-US"/>
        </w:rPr>
        <w:t xml:space="preserve">Анализ сбалансированности рынка. </w:t>
      </w:r>
    </w:p>
    <w:p w14:paraId="0CE1087D" w14:textId="77777777" w:rsidR="00215941" w:rsidRPr="00215941" w:rsidRDefault="00215941" w:rsidP="00215941">
      <w:pPr>
        <w:pStyle w:val="a5"/>
        <w:numPr>
          <w:ilvl w:val="0"/>
          <w:numId w:val="26"/>
        </w:numPr>
        <w:ind w:left="0" w:firstLine="709"/>
        <w:jc w:val="both"/>
        <w:rPr>
          <w:rFonts w:eastAsia="Times-Roman"/>
          <w:color w:val="000000" w:themeColor="text1"/>
          <w:sz w:val="28"/>
          <w:szCs w:val="28"/>
          <w:lang w:eastAsia="en-US"/>
        </w:rPr>
      </w:pPr>
      <w:r w:rsidRPr="00215941">
        <w:rPr>
          <w:rFonts w:eastAsia="Times-Roman"/>
          <w:color w:val="000000" w:themeColor="text1"/>
          <w:sz w:val="28"/>
          <w:szCs w:val="28"/>
          <w:lang w:eastAsia="en-US"/>
        </w:rPr>
        <w:t xml:space="preserve">Анализ тенденций и устойчивости развития рыночной конъюнктуры. </w:t>
      </w:r>
    </w:p>
    <w:p w14:paraId="589907B8" w14:textId="77777777" w:rsidR="00215941" w:rsidRPr="00215941" w:rsidRDefault="00215941" w:rsidP="00215941">
      <w:pPr>
        <w:pStyle w:val="a5"/>
        <w:numPr>
          <w:ilvl w:val="0"/>
          <w:numId w:val="26"/>
        </w:numPr>
        <w:ind w:left="0" w:firstLine="709"/>
        <w:jc w:val="both"/>
        <w:rPr>
          <w:rFonts w:eastAsia="Times-Roman"/>
          <w:color w:val="000000" w:themeColor="text1"/>
          <w:sz w:val="28"/>
          <w:szCs w:val="28"/>
          <w:lang w:eastAsia="en-US"/>
        </w:rPr>
      </w:pPr>
      <w:r w:rsidRPr="00215941">
        <w:rPr>
          <w:rFonts w:eastAsia="Times-Roman"/>
          <w:color w:val="000000" w:themeColor="text1"/>
          <w:sz w:val="28"/>
          <w:szCs w:val="28"/>
          <w:lang w:eastAsia="en-US"/>
        </w:rPr>
        <w:t xml:space="preserve">Анализ цикличности и сезонности рынка. </w:t>
      </w:r>
    </w:p>
    <w:p w14:paraId="40125980" w14:textId="77777777" w:rsidR="00215941" w:rsidRPr="00215941" w:rsidRDefault="00215941" w:rsidP="00215941">
      <w:pPr>
        <w:pStyle w:val="a5"/>
        <w:numPr>
          <w:ilvl w:val="0"/>
          <w:numId w:val="26"/>
        </w:numPr>
        <w:ind w:left="0" w:firstLine="709"/>
        <w:jc w:val="both"/>
        <w:rPr>
          <w:rFonts w:eastAsiaTheme="minorHAnsi"/>
          <w:color w:val="000000" w:themeColor="text1"/>
          <w:sz w:val="28"/>
          <w:szCs w:val="28"/>
          <w:lang w:eastAsia="en-US"/>
        </w:rPr>
      </w:pPr>
      <w:r w:rsidRPr="00215941">
        <w:rPr>
          <w:rFonts w:eastAsiaTheme="minorHAnsi"/>
          <w:color w:val="000000" w:themeColor="text1"/>
          <w:sz w:val="28"/>
          <w:szCs w:val="28"/>
          <w:lang w:eastAsia="en-US"/>
        </w:rPr>
        <w:lastRenderedPageBreak/>
        <w:t xml:space="preserve">Методы анализа конъюнктуры отраслевых рынков: </w:t>
      </w:r>
      <w:r w:rsidRPr="00215941">
        <w:rPr>
          <w:color w:val="000000" w:themeColor="text1"/>
          <w:sz w:val="28"/>
          <w:szCs w:val="28"/>
          <w:shd w:val="clear" w:color="auto" w:fill="FFFFFF"/>
        </w:rPr>
        <w:t>статистический анализ; фундаментальный анализ; технический анализ; рейтинговый анализ; экспертный анализ.</w:t>
      </w:r>
      <w:r w:rsidRPr="00215941">
        <w:rPr>
          <w:rFonts w:eastAsiaTheme="minorHAnsi"/>
          <w:color w:val="000000" w:themeColor="text1"/>
          <w:sz w:val="28"/>
          <w:szCs w:val="28"/>
          <w:lang w:eastAsia="en-US"/>
        </w:rPr>
        <w:t xml:space="preserve"> </w:t>
      </w:r>
    </w:p>
    <w:p w14:paraId="3911EE01" w14:textId="09BBFB1B" w:rsidR="00215941" w:rsidRDefault="00215941" w:rsidP="00215941">
      <w:pPr>
        <w:pStyle w:val="a5"/>
        <w:numPr>
          <w:ilvl w:val="0"/>
          <w:numId w:val="26"/>
        </w:numPr>
        <w:ind w:left="0" w:firstLine="709"/>
        <w:jc w:val="both"/>
        <w:rPr>
          <w:rFonts w:eastAsiaTheme="minorHAnsi"/>
          <w:color w:val="000000" w:themeColor="text1"/>
          <w:sz w:val="28"/>
          <w:szCs w:val="28"/>
          <w:lang w:eastAsia="en-US"/>
        </w:rPr>
      </w:pPr>
      <w:r>
        <w:rPr>
          <w:rFonts w:eastAsiaTheme="minorHAnsi"/>
          <w:sz w:val="28"/>
          <w:szCs w:val="28"/>
          <w:lang w:eastAsia="en-US"/>
        </w:rPr>
        <w:t>И</w:t>
      </w:r>
      <w:r w:rsidRPr="00EB5FAE">
        <w:rPr>
          <w:rFonts w:eastAsiaTheme="minorHAnsi"/>
          <w:sz w:val="28"/>
          <w:szCs w:val="28"/>
          <w:lang w:eastAsia="en-US"/>
        </w:rPr>
        <w:t>ндикаторы рыночной конъюнктуры</w:t>
      </w:r>
      <w:r>
        <w:rPr>
          <w:rFonts w:eastAsiaTheme="minorHAnsi"/>
          <w:sz w:val="28"/>
          <w:szCs w:val="28"/>
          <w:lang w:eastAsia="en-US"/>
        </w:rPr>
        <w:t xml:space="preserve">. </w:t>
      </w:r>
      <w:r w:rsidRPr="00EB5FAE">
        <w:rPr>
          <w:rFonts w:eastAsiaTheme="minorHAnsi"/>
          <w:sz w:val="28"/>
          <w:szCs w:val="28"/>
          <w:lang w:eastAsia="en-US"/>
        </w:rPr>
        <w:t>Классификация индексов по признакам</w:t>
      </w:r>
      <w:r w:rsidR="00F64D88">
        <w:rPr>
          <w:rFonts w:eastAsiaTheme="minorHAnsi"/>
          <w:color w:val="000000" w:themeColor="text1"/>
          <w:sz w:val="28"/>
          <w:szCs w:val="28"/>
          <w:lang w:eastAsia="en-US"/>
        </w:rPr>
        <w:t>.</w:t>
      </w:r>
    </w:p>
    <w:p w14:paraId="2A6E601A" w14:textId="1E79B7AD" w:rsidR="00215941" w:rsidRPr="00F64D88" w:rsidRDefault="00215941" w:rsidP="00215941">
      <w:pPr>
        <w:pStyle w:val="a5"/>
        <w:numPr>
          <w:ilvl w:val="0"/>
          <w:numId w:val="26"/>
        </w:numPr>
        <w:ind w:left="0" w:firstLine="709"/>
        <w:jc w:val="both"/>
        <w:rPr>
          <w:rFonts w:eastAsiaTheme="minorHAnsi"/>
          <w:color w:val="000000" w:themeColor="text1"/>
          <w:sz w:val="36"/>
          <w:szCs w:val="36"/>
          <w:lang w:eastAsia="en-US"/>
        </w:rPr>
      </w:pPr>
      <w:r w:rsidRPr="00215941">
        <w:rPr>
          <w:rFonts w:eastAsiaTheme="minorHAnsi"/>
          <w:color w:val="000000" w:themeColor="text1"/>
          <w:sz w:val="28"/>
          <w:szCs w:val="28"/>
          <w:lang w:eastAsia="en-US"/>
        </w:rPr>
        <w:t>Источники конъюнктурной информации.</w:t>
      </w:r>
      <w:r w:rsidR="00F64D88" w:rsidRPr="00F64D88">
        <w:rPr>
          <w:sz w:val="23"/>
          <w:szCs w:val="23"/>
        </w:rPr>
        <w:t xml:space="preserve"> </w:t>
      </w:r>
      <w:r w:rsidR="00F64D88" w:rsidRPr="00F64D88">
        <w:rPr>
          <w:sz w:val="28"/>
          <w:szCs w:val="28"/>
        </w:rPr>
        <w:t>Преимущества владения конъюнктурной информацией.</w:t>
      </w:r>
    </w:p>
    <w:p w14:paraId="6885F909" w14:textId="30889371"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Понятие емкости отраслевого рынка. Основные цели определения емкости отраслевого рынка.</w:t>
      </w:r>
    </w:p>
    <w:p w14:paraId="37D43014" w14:textId="041303D0"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 xml:space="preserve">Потенциальная и реальная емкости отраслевого рынка. </w:t>
      </w:r>
    </w:p>
    <w:p w14:paraId="17827D71" w14:textId="77777777"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 xml:space="preserve">Потенциал отраслевого рынка: производственный и потребительский. </w:t>
      </w:r>
    </w:p>
    <w:p w14:paraId="32EF5A62" w14:textId="77777777"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 xml:space="preserve">Факторы, определяющие емкость отраслевого рынка. </w:t>
      </w:r>
    </w:p>
    <w:p w14:paraId="60DD51DD" w14:textId="77777777"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 xml:space="preserve">Понижающаяся и повышающаяся конъюнктура и их влияние на емкость отраслевого рынка. </w:t>
      </w:r>
    </w:p>
    <w:p w14:paraId="3125F747" w14:textId="77777777" w:rsidR="00215941" w:rsidRPr="00215941" w:rsidRDefault="00215941" w:rsidP="00215941">
      <w:pPr>
        <w:pStyle w:val="a5"/>
        <w:numPr>
          <w:ilvl w:val="0"/>
          <w:numId w:val="26"/>
        </w:numPr>
        <w:autoSpaceDE w:val="0"/>
        <w:autoSpaceDN w:val="0"/>
        <w:adjustRightInd w:val="0"/>
        <w:ind w:left="0" w:firstLine="709"/>
        <w:jc w:val="both"/>
        <w:rPr>
          <w:rFonts w:eastAsia="Times-Roman"/>
          <w:sz w:val="28"/>
          <w:szCs w:val="28"/>
          <w:lang w:eastAsia="en-US"/>
        </w:rPr>
      </w:pPr>
      <w:r w:rsidRPr="00215941">
        <w:rPr>
          <w:rFonts w:eastAsia="Times-Roman"/>
          <w:sz w:val="28"/>
          <w:szCs w:val="28"/>
          <w:lang w:eastAsia="en-US"/>
        </w:rPr>
        <w:t xml:space="preserve">Метод оценки общей емкости рынка. Метод оценки территориальной емкости рынка. </w:t>
      </w:r>
    </w:p>
    <w:p w14:paraId="4F28C116" w14:textId="259A7277"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Прогнозирование емкости отраслевого рынка.</w:t>
      </w:r>
    </w:p>
    <w:p w14:paraId="681E83DD" w14:textId="77777777"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heme="minorHAnsi"/>
          <w:color w:val="000000"/>
          <w:sz w:val="28"/>
          <w:szCs w:val="28"/>
          <w:lang w:eastAsia="en-US"/>
        </w:rPr>
        <w:t xml:space="preserve">Понятие конкуренции и конкурентного преимущества. Виды конкурентных преимуществ. Понятие конкурентоспособности. </w:t>
      </w:r>
    </w:p>
    <w:p w14:paraId="522F2590" w14:textId="77777777" w:rsidR="00215941" w:rsidRPr="00215941" w:rsidRDefault="00215941" w:rsidP="00215941">
      <w:pPr>
        <w:pStyle w:val="a5"/>
        <w:numPr>
          <w:ilvl w:val="0"/>
          <w:numId w:val="26"/>
        </w:numPr>
        <w:autoSpaceDE w:val="0"/>
        <w:autoSpaceDN w:val="0"/>
        <w:adjustRightInd w:val="0"/>
        <w:ind w:left="0" w:firstLine="709"/>
        <w:jc w:val="both"/>
        <w:rPr>
          <w:rFonts w:eastAsia="Times-Roman"/>
          <w:sz w:val="28"/>
          <w:szCs w:val="28"/>
          <w:lang w:eastAsia="en-US"/>
        </w:rPr>
      </w:pPr>
      <w:r w:rsidRPr="00215941">
        <w:rPr>
          <w:rFonts w:eastAsia="Times-Roman"/>
          <w:sz w:val="28"/>
          <w:szCs w:val="28"/>
          <w:lang w:eastAsia="en-US"/>
        </w:rPr>
        <w:t xml:space="preserve">Конкурентная среда. Диагностика конкурентной среды. Основные направления диагностики конкурентной среды. </w:t>
      </w:r>
    </w:p>
    <w:p w14:paraId="7E732FAE" w14:textId="77777777" w:rsidR="00215941" w:rsidRPr="00215941" w:rsidRDefault="00215941" w:rsidP="00215941">
      <w:pPr>
        <w:pStyle w:val="a5"/>
        <w:numPr>
          <w:ilvl w:val="0"/>
          <w:numId w:val="26"/>
        </w:numPr>
        <w:autoSpaceDE w:val="0"/>
        <w:autoSpaceDN w:val="0"/>
        <w:adjustRightInd w:val="0"/>
        <w:ind w:left="0" w:firstLine="709"/>
        <w:jc w:val="both"/>
        <w:rPr>
          <w:rFonts w:eastAsiaTheme="minorHAnsi"/>
          <w:sz w:val="28"/>
          <w:szCs w:val="28"/>
          <w:lang w:eastAsia="en-US"/>
        </w:rPr>
      </w:pPr>
      <w:r w:rsidRPr="00215941">
        <w:rPr>
          <w:rFonts w:eastAsia="Times-Roman"/>
          <w:sz w:val="28"/>
          <w:szCs w:val="28"/>
          <w:lang w:eastAsia="en-US"/>
        </w:rPr>
        <w:t xml:space="preserve">Конкурентная борьба. Конкурентная позиция. Закономерности конкурентной борьбы. </w:t>
      </w:r>
      <w:r w:rsidRPr="00215941">
        <w:rPr>
          <w:rFonts w:eastAsiaTheme="minorHAnsi"/>
          <w:color w:val="000000"/>
          <w:sz w:val="28"/>
          <w:szCs w:val="28"/>
          <w:lang w:eastAsia="en-US"/>
        </w:rPr>
        <w:t>Факторы, влияющие на конкурентную борьбу</w:t>
      </w:r>
      <w:r w:rsidRPr="00215941">
        <w:rPr>
          <w:rFonts w:eastAsiaTheme="minorHAnsi"/>
          <w:sz w:val="28"/>
          <w:szCs w:val="28"/>
          <w:lang w:eastAsia="en-US"/>
        </w:rPr>
        <w:t xml:space="preserve">. </w:t>
      </w:r>
    </w:p>
    <w:p w14:paraId="6E6F79B1" w14:textId="77777777" w:rsidR="005D3A7A" w:rsidRPr="005D3A7A"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imes-Roman"/>
          <w:sz w:val="28"/>
          <w:szCs w:val="28"/>
          <w:lang w:eastAsia="en-US"/>
        </w:rPr>
        <w:t xml:space="preserve">Матрица типологии рынков по уровню конкуренции. </w:t>
      </w:r>
    </w:p>
    <w:p w14:paraId="6577BC9A" w14:textId="288E195B" w:rsidR="00215941" w:rsidRPr="00215941" w:rsidRDefault="00215941" w:rsidP="00215941">
      <w:pPr>
        <w:pStyle w:val="a5"/>
        <w:numPr>
          <w:ilvl w:val="0"/>
          <w:numId w:val="26"/>
        </w:numPr>
        <w:autoSpaceDE w:val="0"/>
        <w:autoSpaceDN w:val="0"/>
        <w:adjustRightInd w:val="0"/>
        <w:ind w:left="0" w:firstLine="709"/>
        <w:jc w:val="both"/>
        <w:rPr>
          <w:rFonts w:eastAsiaTheme="minorHAnsi"/>
          <w:color w:val="000000"/>
          <w:sz w:val="28"/>
          <w:szCs w:val="28"/>
          <w:lang w:eastAsia="en-US"/>
        </w:rPr>
      </w:pPr>
      <w:r w:rsidRPr="00215941">
        <w:rPr>
          <w:rFonts w:eastAsia="Times-Roman"/>
          <w:sz w:val="28"/>
          <w:szCs w:val="28"/>
          <w:lang w:eastAsia="en-US"/>
        </w:rPr>
        <w:t>Определение доли рынка, занимаемой организацией. Шкалирование позиции организации в зависимости от принадлежащей ей доли рынка.</w:t>
      </w:r>
    </w:p>
    <w:p w14:paraId="32ACD2CD" w14:textId="1530E64E" w:rsidR="003E0D30" w:rsidRDefault="003E0D30" w:rsidP="00A02EAC">
      <w:pPr>
        <w:ind w:firstLine="709"/>
        <w:jc w:val="both"/>
        <w:rPr>
          <w:rFonts w:eastAsiaTheme="minorHAnsi"/>
          <w:i/>
          <w:iCs/>
          <w:color w:val="000000"/>
          <w:sz w:val="28"/>
          <w:szCs w:val="28"/>
          <w:lang w:eastAsia="en-US"/>
        </w:rPr>
      </w:pPr>
    </w:p>
    <w:p w14:paraId="15F7A2CA" w14:textId="211DF8F2" w:rsidR="009A77F3" w:rsidRPr="00693D93" w:rsidRDefault="009A77F3" w:rsidP="00343BAD">
      <w:pPr>
        <w:jc w:val="both"/>
        <w:rPr>
          <w:rFonts w:eastAsiaTheme="majorEastAsia" w:cstheme="majorBidi"/>
          <w:b/>
          <w:color w:val="000000" w:themeColor="text1"/>
          <w:sz w:val="28"/>
          <w:szCs w:val="28"/>
        </w:rPr>
      </w:pPr>
      <w:r w:rsidRPr="00693D93">
        <w:rPr>
          <w:rFonts w:eastAsiaTheme="majorEastAsia" w:cstheme="majorBidi"/>
          <w:b/>
          <w:color w:val="000000" w:themeColor="text1"/>
          <w:sz w:val="28"/>
          <w:szCs w:val="28"/>
        </w:rPr>
        <w:t xml:space="preserve">Пример </w:t>
      </w:r>
      <w:r w:rsidR="00E55DB8">
        <w:rPr>
          <w:rFonts w:eastAsiaTheme="majorEastAsia" w:cstheme="majorBidi"/>
          <w:b/>
          <w:color w:val="000000" w:themeColor="text1"/>
          <w:sz w:val="28"/>
          <w:szCs w:val="28"/>
        </w:rPr>
        <w:t>экзаменационного билета</w:t>
      </w:r>
    </w:p>
    <w:p w14:paraId="582CE870" w14:textId="77777777" w:rsidR="009A77F3" w:rsidRPr="00693D93" w:rsidRDefault="009A77F3" w:rsidP="00343BAD">
      <w:pPr>
        <w:jc w:val="both"/>
        <w:rPr>
          <w:rFonts w:eastAsiaTheme="majorEastAsia" w:cstheme="majorBidi"/>
          <w:b/>
          <w:color w:val="FF0000"/>
          <w:sz w:val="28"/>
          <w:szCs w:val="28"/>
        </w:rPr>
      </w:pPr>
    </w:p>
    <w:p w14:paraId="4DDDEE59" w14:textId="1533EC65" w:rsidR="009A77F3" w:rsidRPr="00A6614F" w:rsidRDefault="009A77F3" w:rsidP="00343BAD">
      <w:pPr>
        <w:jc w:val="both"/>
        <w:rPr>
          <w:rFonts w:eastAsiaTheme="majorEastAsia" w:cstheme="majorBidi"/>
          <w:b/>
          <w:color w:val="FF0000"/>
          <w:sz w:val="32"/>
          <w:szCs w:val="32"/>
        </w:rPr>
      </w:pPr>
      <w:r w:rsidRPr="00A6614F">
        <w:rPr>
          <w:b/>
          <w:sz w:val="28"/>
          <w:szCs w:val="28"/>
        </w:rPr>
        <w:t>1 вопрос (</w:t>
      </w:r>
      <w:r w:rsidR="00A6614F" w:rsidRPr="00A6614F">
        <w:rPr>
          <w:b/>
          <w:sz w:val="28"/>
          <w:szCs w:val="28"/>
        </w:rPr>
        <w:t>20</w:t>
      </w:r>
      <w:r w:rsidRPr="00A6614F">
        <w:rPr>
          <w:b/>
          <w:sz w:val="28"/>
          <w:szCs w:val="28"/>
        </w:rPr>
        <w:t xml:space="preserve"> балл</w:t>
      </w:r>
      <w:r w:rsidR="004132E8">
        <w:rPr>
          <w:b/>
          <w:sz w:val="28"/>
          <w:szCs w:val="28"/>
        </w:rPr>
        <w:t>ов</w:t>
      </w:r>
      <w:r w:rsidRPr="00A6614F">
        <w:rPr>
          <w:b/>
          <w:sz w:val="28"/>
          <w:szCs w:val="28"/>
        </w:rPr>
        <w:t>)</w:t>
      </w:r>
      <w:r w:rsidRPr="00A6614F">
        <w:rPr>
          <w:sz w:val="28"/>
          <w:szCs w:val="28"/>
        </w:rPr>
        <w:t xml:space="preserve">. </w:t>
      </w:r>
    </w:p>
    <w:p w14:paraId="560DA81E" w14:textId="77777777" w:rsidR="009A77F3" w:rsidRPr="00A6614F" w:rsidRDefault="009A77F3" w:rsidP="00343BAD">
      <w:pPr>
        <w:rPr>
          <w:i/>
          <w:iCs/>
          <w:sz w:val="28"/>
          <w:szCs w:val="28"/>
        </w:rPr>
      </w:pPr>
      <w:r w:rsidRPr="00A6614F">
        <w:rPr>
          <w:i/>
          <w:iCs/>
          <w:sz w:val="28"/>
          <w:szCs w:val="28"/>
        </w:rPr>
        <w:t>Дайте развернутый ответ</w:t>
      </w:r>
    </w:p>
    <w:p w14:paraId="2CA8902A" w14:textId="4D9173CE" w:rsidR="00343BAD" w:rsidRPr="00A6614F" w:rsidRDefault="00693D93" w:rsidP="00F34014">
      <w:pPr>
        <w:jc w:val="both"/>
        <w:rPr>
          <w:sz w:val="28"/>
          <w:szCs w:val="28"/>
        </w:rPr>
      </w:pPr>
      <w:r w:rsidRPr="00A6614F">
        <w:rPr>
          <w:sz w:val="28"/>
          <w:szCs w:val="28"/>
        </w:rPr>
        <w:t>В чем состоит основная цель проведения конъюнктурного исследования отраслевого рынка? Как она соотносится с целями развития организации?</w:t>
      </w:r>
    </w:p>
    <w:p w14:paraId="497C8AB8" w14:textId="77777777" w:rsidR="00693D93" w:rsidRPr="00A6614F" w:rsidRDefault="00693D93" w:rsidP="00343BAD">
      <w:pPr>
        <w:rPr>
          <w:b/>
          <w:sz w:val="28"/>
          <w:szCs w:val="28"/>
        </w:rPr>
      </w:pPr>
    </w:p>
    <w:p w14:paraId="2FA9D3B2" w14:textId="3403B01B" w:rsidR="009A77F3" w:rsidRPr="00A6614F" w:rsidRDefault="00A6614F" w:rsidP="007D6547">
      <w:pPr>
        <w:rPr>
          <w:b/>
          <w:sz w:val="28"/>
          <w:szCs w:val="28"/>
        </w:rPr>
      </w:pPr>
      <w:r w:rsidRPr="00A6614F">
        <w:rPr>
          <w:b/>
          <w:sz w:val="28"/>
          <w:szCs w:val="28"/>
        </w:rPr>
        <w:t>2</w:t>
      </w:r>
      <w:r w:rsidR="009A77F3" w:rsidRPr="00A6614F">
        <w:rPr>
          <w:b/>
          <w:sz w:val="28"/>
          <w:szCs w:val="28"/>
        </w:rPr>
        <w:t xml:space="preserve"> вопрос (</w:t>
      </w:r>
      <w:r w:rsidRPr="00A6614F">
        <w:rPr>
          <w:b/>
          <w:sz w:val="28"/>
          <w:szCs w:val="28"/>
        </w:rPr>
        <w:t>2</w:t>
      </w:r>
      <w:r w:rsidR="009A77F3" w:rsidRPr="00A6614F">
        <w:rPr>
          <w:b/>
          <w:sz w:val="28"/>
          <w:szCs w:val="28"/>
        </w:rPr>
        <w:t>0 баллов)</w:t>
      </w:r>
    </w:p>
    <w:p w14:paraId="212B105C" w14:textId="77777777" w:rsidR="009A77F3" w:rsidRPr="00A6614F" w:rsidRDefault="009A77F3" w:rsidP="007D6547">
      <w:pPr>
        <w:jc w:val="both"/>
        <w:rPr>
          <w:i/>
          <w:iCs/>
          <w:sz w:val="28"/>
          <w:szCs w:val="28"/>
        </w:rPr>
      </w:pPr>
      <w:r w:rsidRPr="00A6614F">
        <w:rPr>
          <w:i/>
          <w:iCs/>
          <w:sz w:val="28"/>
          <w:szCs w:val="28"/>
        </w:rPr>
        <w:t xml:space="preserve">Решите практико-ориентированное задание. </w:t>
      </w:r>
    </w:p>
    <w:p w14:paraId="4A19D2D8" w14:textId="77777777" w:rsidR="002A1E10" w:rsidRDefault="003E14B6" w:rsidP="002A1E10">
      <w:pPr>
        <w:tabs>
          <w:tab w:val="left" w:pos="540"/>
        </w:tabs>
        <w:contextualSpacing/>
        <w:jc w:val="both"/>
        <w:rPr>
          <w:sz w:val="28"/>
          <w:szCs w:val="28"/>
        </w:rPr>
      </w:pPr>
      <w:bookmarkStart w:id="4" w:name="_Hlk131415847"/>
      <w:r w:rsidRPr="0002190E">
        <w:rPr>
          <w:sz w:val="28"/>
          <w:szCs w:val="28"/>
        </w:rPr>
        <w:t>По данным таблицы рассчитайте рыночную долю ООО «</w:t>
      </w:r>
      <w:proofErr w:type="spellStart"/>
      <w:r w:rsidR="002A1E10">
        <w:rPr>
          <w:sz w:val="28"/>
          <w:szCs w:val="28"/>
        </w:rPr>
        <w:t>Росмэн</w:t>
      </w:r>
      <w:proofErr w:type="spellEnd"/>
      <w:r w:rsidRPr="0002190E">
        <w:rPr>
          <w:sz w:val="28"/>
          <w:szCs w:val="28"/>
        </w:rPr>
        <w:t xml:space="preserve">» на рынке </w:t>
      </w:r>
      <w:r w:rsidR="003A57D9" w:rsidRPr="0002190E">
        <w:rPr>
          <w:sz w:val="28"/>
          <w:szCs w:val="28"/>
        </w:rPr>
        <w:t>издательской продукции</w:t>
      </w:r>
      <w:r w:rsidRPr="0002190E">
        <w:rPr>
          <w:sz w:val="28"/>
          <w:szCs w:val="28"/>
        </w:rPr>
        <w:t xml:space="preserve"> в отчетном году. Идентифицируйте конкурентную стратегию организации на отраслевом рынке.</w:t>
      </w:r>
    </w:p>
    <w:p w14:paraId="7FE3D62A" w14:textId="205EDD42" w:rsidR="00197096" w:rsidRDefault="0002190E" w:rsidP="002A1E10">
      <w:pPr>
        <w:tabs>
          <w:tab w:val="left" w:pos="540"/>
        </w:tabs>
        <w:contextualSpacing/>
        <w:jc w:val="both"/>
        <w:rPr>
          <w:rFonts w:eastAsia="TimesNewRoman"/>
          <w:sz w:val="28"/>
          <w:szCs w:val="28"/>
          <w:lang w:eastAsia="en-US"/>
        </w:rPr>
      </w:pPr>
      <w:r w:rsidRPr="0002190E">
        <w:rPr>
          <w:rFonts w:eastAsia="TimesNewRoman"/>
          <w:noProof/>
          <w:sz w:val="28"/>
          <w:szCs w:val="28"/>
        </w:rPr>
        <w:lastRenderedPageBreak/>
        <w:drawing>
          <wp:inline distT="0" distB="0" distL="0" distR="0" wp14:anchorId="45ABFDB5" wp14:editId="485ECABD">
            <wp:extent cx="5940425" cy="269278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0425" cy="2692780"/>
                    </a:xfrm>
                    <a:prstGeom prst="rect">
                      <a:avLst/>
                    </a:prstGeom>
                  </pic:spPr>
                </pic:pic>
              </a:graphicData>
            </a:graphic>
          </wp:inline>
        </w:drawing>
      </w:r>
    </w:p>
    <w:p w14:paraId="77948009" w14:textId="77777777" w:rsidR="0002190E" w:rsidRPr="0002190E" w:rsidRDefault="0002190E" w:rsidP="00197096">
      <w:pPr>
        <w:rPr>
          <w:rFonts w:eastAsia="TimesNewRoman"/>
          <w:sz w:val="28"/>
          <w:szCs w:val="28"/>
          <w:lang w:eastAsia="en-US"/>
        </w:rPr>
      </w:pPr>
    </w:p>
    <w:p w14:paraId="33D355CA" w14:textId="465264CF" w:rsidR="00A6614F" w:rsidRPr="001F73E3" w:rsidRDefault="00A6614F" w:rsidP="00483626">
      <w:pPr>
        <w:rPr>
          <w:b/>
          <w:sz w:val="28"/>
          <w:szCs w:val="28"/>
        </w:rPr>
      </w:pPr>
      <w:r w:rsidRPr="001F73E3">
        <w:rPr>
          <w:b/>
          <w:sz w:val="28"/>
          <w:szCs w:val="28"/>
        </w:rPr>
        <w:t>3 вопрос (20 баллов)</w:t>
      </w:r>
    </w:p>
    <w:p w14:paraId="4D8EE420" w14:textId="510A7AE5" w:rsidR="00A6614F" w:rsidRPr="001F73E3" w:rsidRDefault="00A6614F" w:rsidP="00A6614F">
      <w:pPr>
        <w:jc w:val="both"/>
        <w:rPr>
          <w:i/>
          <w:iCs/>
          <w:sz w:val="28"/>
          <w:szCs w:val="28"/>
        </w:rPr>
      </w:pPr>
      <w:r w:rsidRPr="001F73E3">
        <w:rPr>
          <w:i/>
          <w:iCs/>
          <w:sz w:val="28"/>
          <w:szCs w:val="28"/>
        </w:rPr>
        <w:t xml:space="preserve">Решите ситуационное задание. </w:t>
      </w:r>
    </w:p>
    <w:p w14:paraId="50960E8D" w14:textId="4C21DCA0" w:rsidR="00F23CA8" w:rsidRPr="00252BB1" w:rsidRDefault="00F23CA8" w:rsidP="00F23CA8">
      <w:pPr>
        <w:widowControl w:val="0"/>
        <w:jc w:val="both"/>
        <w:rPr>
          <w:sz w:val="28"/>
        </w:rPr>
      </w:pPr>
      <w:r w:rsidRPr="00252BB1">
        <w:rPr>
          <w:color w:val="151515"/>
          <w:sz w:val="28"/>
          <w:shd w:val="clear" w:color="auto" w:fill="FFFFFF"/>
        </w:rPr>
        <w:t>ООО «</w:t>
      </w:r>
      <w:proofErr w:type="spellStart"/>
      <w:r w:rsidR="002A1E10">
        <w:rPr>
          <w:color w:val="151515"/>
          <w:sz w:val="28"/>
          <w:shd w:val="clear" w:color="auto" w:fill="FFFFFF"/>
        </w:rPr>
        <w:t>АртДизайн</w:t>
      </w:r>
      <w:proofErr w:type="spellEnd"/>
      <w:r w:rsidRPr="00252BB1">
        <w:rPr>
          <w:color w:val="151515"/>
          <w:sz w:val="28"/>
          <w:shd w:val="clear" w:color="auto" w:fill="FFFFFF"/>
        </w:rPr>
        <w:t xml:space="preserve">» занимается </w:t>
      </w:r>
      <w:r w:rsidR="002A1E10">
        <w:rPr>
          <w:color w:val="151515"/>
          <w:sz w:val="28"/>
          <w:shd w:val="clear" w:color="auto" w:fill="FFFFFF"/>
        </w:rPr>
        <w:t>промышленным дизайном</w:t>
      </w:r>
      <w:r w:rsidRPr="00252BB1">
        <w:rPr>
          <w:sz w:val="28"/>
        </w:rPr>
        <w:t xml:space="preserve">. Исходя из необходимости проведения и внедрения инновационных разработок, составьте план анализа конъюнктуры отраслевого рынка. </w:t>
      </w:r>
    </w:p>
    <w:p w14:paraId="47977AA0" w14:textId="77777777" w:rsidR="00F342B1" w:rsidRDefault="00F342B1" w:rsidP="00343E8E">
      <w:pPr>
        <w:spacing w:line="276" w:lineRule="auto"/>
        <w:jc w:val="both"/>
        <w:rPr>
          <w:b/>
          <w:bCs/>
          <w:iCs/>
          <w:sz w:val="28"/>
          <w:szCs w:val="32"/>
        </w:rPr>
      </w:pPr>
    </w:p>
    <w:p w14:paraId="48D31040" w14:textId="770C929E" w:rsidR="00D56B14" w:rsidRPr="00F357B7" w:rsidRDefault="00D56B14" w:rsidP="00343E8E">
      <w:pPr>
        <w:spacing w:line="276" w:lineRule="auto"/>
        <w:jc w:val="both"/>
        <w:rPr>
          <w:b/>
          <w:bCs/>
          <w:iCs/>
          <w:sz w:val="28"/>
          <w:szCs w:val="32"/>
        </w:rPr>
      </w:pPr>
      <w:r w:rsidRPr="00F357B7">
        <w:rPr>
          <w:b/>
          <w:bCs/>
          <w:iCs/>
          <w:sz w:val="28"/>
          <w:szCs w:val="32"/>
        </w:rPr>
        <w:t>8. Перечень основной и дополнительной учебной литературы</w:t>
      </w:r>
      <w:bookmarkEnd w:id="4"/>
      <w:r w:rsidRPr="00F357B7">
        <w:rPr>
          <w:b/>
          <w:bCs/>
          <w:iCs/>
          <w:sz w:val="28"/>
          <w:szCs w:val="32"/>
        </w:rPr>
        <w:t>, необходимой для освоения дисциплины</w:t>
      </w:r>
    </w:p>
    <w:p w14:paraId="122BA8F8" w14:textId="77777777" w:rsidR="002A1E10" w:rsidRDefault="002A1E10" w:rsidP="0048506B">
      <w:pPr>
        <w:suppressAutoHyphens/>
        <w:ind w:firstLine="539"/>
        <w:jc w:val="center"/>
        <w:rPr>
          <w:rFonts w:eastAsia="TimesNewRomanPS-BoldMT"/>
          <w:b/>
          <w:bCs/>
          <w:sz w:val="28"/>
          <w:szCs w:val="28"/>
        </w:rPr>
      </w:pPr>
    </w:p>
    <w:p w14:paraId="0692D5F0" w14:textId="77777777" w:rsidR="0048506B" w:rsidRPr="003128E8" w:rsidRDefault="0048506B" w:rsidP="0048506B">
      <w:pPr>
        <w:suppressAutoHyphens/>
        <w:ind w:firstLine="539"/>
        <w:jc w:val="center"/>
        <w:rPr>
          <w:rFonts w:eastAsia="TimesNewRomanPS-BoldMT"/>
          <w:b/>
          <w:bCs/>
          <w:sz w:val="28"/>
          <w:szCs w:val="28"/>
        </w:rPr>
      </w:pPr>
      <w:r w:rsidRPr="003128E8">
        <w:rPr>
          <w:rFonts w:eastAsia="TimesNewRomanPS-BoldMT"/>
          <w:b/>
          <w:bCs/>
          <w:sz w:val="28"/>
          <w:szCs w:val="28"/>
        </w:rPr>
        <w:t>Рекомендуемая литература</w:t>
      </w:r>
    </w:p>
    <w:p w14:paraId="0216CFCD" w14:textId="77777777" w:rsidR="00755C08" w:rsidRPr="003128E8" w:rsidRDefault="00755C08" w:rsidP="00755C08">
      <w:pPr>
        <w:suppressAutoHyphens/>
        <w:ind w:firstLine="709"/>
        <w:jc w:val="both"/>
        <w:rPr>
          <w:rFonts w:eastAsia="TimesNewRomanPS-BoldMT"/>
          <w:b/>
          <w:bCs/>
          <w:sz w:val="28"/>
          <w:szCs w:val="28"/>
        </w:rPr>
      </w:pPr>
      <w:r w:rsidRPr="003128E8">
        <w:rPr>
          <w:rFonts w:eastAsia="TimesNewRomanPS-BoldMT"/>
          <w:b/>
          <w:bCs/>
          <w:sz w:val="28"/>
          <w:szCs w:val="28"/>
        </w:rPr>
        <w:t>а) основная:</w:t>
      </w:r>
    </w:p>
    <w:p w14:paraId="402E9FFF" w14:textId="77777777" w:rsidR="00755C08" w:rsidRPr="003128E8" w:rsidRDefault="00755C08" w:rsidP="00755C08">
      <w:pPr>
        <w:pStyle w:val="a5"/>
        <w:numPr>
          <w:ilvl w:val="0"/>
          <w:numId w:val="16"/>
        </w:numPr>
        <w:suppressAutoHyphens/>
        <w:ind w:left="0" w:firstLine="709"/>
        <w:jc w:val="both"/>
        <w:rPr>
          <w:rFonts w:eastAsia="TimesNewRomanPS-BoldMT"/>
          <w:sz w:val="28"/>
          <w:szCs w:val="28"/>
        </w:rPr>
      </w:pPr>
      <w:r w:rsidRPr="003128E8">
        <w:rPr>
          <w:color w:val="000000"/>
          <w:sz w:val="28"/>
          <w:szCs w:val="28"/>
          <w:shd w:val="clear" w:color="auto" w:fill="FFFFFF"/>
        </w:rPr>
        <w:t xml:space="preserve">Анализ и прогнозирование </w:t>
      </w:r>
      <w:proofErr w:type="gramStart"/>
      <w:r w:rsidRPr="003128E8">
        <w:rPr>
          <w:color w:val="000000"/>
          <w:sz w:val="28"/>
          <w:szCs w:val="28"/>
          <w:shd w:val="clear" w:color="auto" w:fill="FFFFFF"/>
        </w:rPr>
        <w:t>рынка :</w:t>
      </w:r>
      <w:proofErr w:type="gramEnd"/>
      <w:r w:rsidRPr="003128E8">
        <w:rPr>
          <w:color w:val="000000"/>
          <w:sz w:val="28"/>
          <w:szCs w:val="28"/>
          <w:shd w:val="clear" w:color="auto" w:fill="FFFFFF"/>
        </w:rPr>
        <w:t xml:space="preserve"> учебник для вузов / А. Н. </w:t>
      </w:r>
      <w:proofErr w:type="spellStart"/>
      <w:r w:rsidRPr="003128E8">
        <w:rPr>
          <w:color w:val="000000"/>
          <w:sz w:val="28"/>
          <w:szCs w:val="28"/>
          <w:shd w:val="clear" w:color="auto" w:fill="FFFFFF"/>
        </w:rPr>
        <w:t>Асаул</w:t>
      </w:r>
      <w:proofErr w:type="spellEnd"/>
      <w:r w:rsidRPr="003128E8">
        <w:rPr>
          <w:color w:val="000000"/>
          <w:sz w:val="28"/>
          <w:szCs w:val="28"/>
          <w:shd w:val="clear" w:color="auto" w:fill="FFFFFF"/>
        </w:rPr>
        <w:t xml:space="preserve">, М. А. </w:t>
      </w:r>
      <w:proofErr w:type="spellStart"/>
      <w:r w:rsidRPr="003128E8">
        <w:rPr>
          <w:color w:val="000000"/>
          <w:sz w:val="28"/>
          <w:szCs w:val="28"/>
          <w:shd w:val="clear" w:color="auto" w:fill="FFFFFF"/>
        </w:rPr>
        <w:t>Асаул</w:t>
      </w:r>
      <w:proofErr w:type="spellEnd"/>
      <w:r w:rsidRPr="003128E8">
        <w:rPr>
          <w:color w:val="000000"/>
          <w:sz w:val="28"/>
          <w:szCs w:val="28"/>
          <w:shd w:val="clear" w:color="auto" w:fill="FFFFFF"/>
        </w:rPr>
        <w:t xml:space="preserve">, В. Н. </w:t>
      </w:r>
      <w:proofErr w:type="spellStart"/>
      <w:r w:rsidRPr="003128E8">
        <w:rPr>
          <w:color w:val="000000"/>
          <w:sz w:val="28"/>
          <w:szCs w:val="28"/>
          <w:shd w:val="clear" w:color="auto" w:fill="FFFFFF"/>
        </w:rPr>
        <w:t>Старинский</w:t>
      </w:r>
      <w:proofErr w:type="spellEnd"/>
      <w:r w:rsidRPr="003128E8">
        <w:rPr>
          <w:color w:val="000000"/>
          <w:sz w:val="28"/>
          <w:szCs w:val="28"/>
          <w:shd w:val="clear" w:color="auto" w:fill="FFFFFF"/>
        </w:rPr>
        <w:t xml:space="preserve">, Г. Ф. Щербина ; под редакцией А. Н. </w:t>
      </w:r>
      <w:proofErr w:type="spellStart"/>
      <w:r w:rsidRPr="003128E8">
        <w:rPr>
          <w:color w:val="000000"/>
          <w:sz w:val="28"/>
          <w:szCs w:val="28"/>
          <w:shd w:val="clear" w:color="auto" w:fill="FFFFFF"/>
        </w:rPr>
        <w:t>Асаула</w:t>
      </w:r>
      <w:proofErr w:type="spellEnd"/>
      <w:r w:rsidRPr="003128E8">
        <w:rPr>
          <w:color w:val="000000"/>
          <w:sz w:val="28"/>
          <w:szCs w:val="28"/>
          <w:shd w:val="clear" w:color="auto" w:fill="FFFFFF"/>
        </w:rPr>
        <w:t xml:space="preserve">. — 2-е изд., доп. — </w:t>
      </w:r>
      <w:proofErr w:type="gramStart"/>
      <w:r w:rsidRPr="003128E8">
        <w:rPr>
          <w:color w:val="000000"/>
          <w:sz w:val="28"/>
          <w:szCs w:val="28"/>
          <w:shd w:val="clear" w:color="auto" w:fill="FFFFFF"/>
        </w:rPr>
        <w:t>Москва :</w:t>
      </w:r>
      <w:proofErr w:type="gramEnd"/>
      <w:r w:rsidRPr="003128E8">
        <w:rPr>
          <w:color w:val="000000"/>
          <w:sz w:val="28"/>
          <w:szCs w:val="28"/>
          <w:shd w:val="clear" w:color="auto" w:fill="FFFFFF"/>
        </w:rPr>
        <w:t xml:space="preserve"> Издательство </w:t>
      </w:r>
      <w:proofErr w:type="spellStart"/>
      <w:r w:rsidRPr="003128E8">
        <w:rPr>
          <w:color w:val="000000"/>
          <w:sz w:val="28"/>
          <w:szCs w:val="28"/>
          <w:shd w:val="clear" w:color="auto" w:fill="FFFFFF"/>
        </w:rPr>
        <w:t>Юрайт</w:t>
      </w:r>
      <w:proofErr w:type="spellEnd"/>
      <w:r w:rsidRPr="003128E8">
        <w:rPr>
          <w:color w:val="000000"/>
          <w:sz w:val="28"/>
          <w:szCs w:val="28"/>
          <w:shd w:val="clear" w:color="auto" w:fill="FFFFFF"/>
        </w:rPr>
        <w:t xml:space="preserve">, 2023. — 296 с. — Образовательная платформа </w:t>
      </w:r>
      <w:proofErr w:type="spellStart"/>
      <w:r w:rsidRPr="003128E8">
        <w:rPr>
          <w:color w:val="000000"/>
          <w:sz w:val="28"/>
          <w:szCs w:val="28"/>
          <w:shd w:val="clear" w:color="auto" w:fill="FFFFFF"/>
        </w:rPr>
        <w:t>Юрайт</w:t>
      </w:r>
      <w:proofErr w:type="spellEnd"/>
      <w:r w:rsidRPr="003128E8">
        <w:rPr>
          <w:color w:val="000000"/>
          <w:sz w:val="28"/>
          <w:szCs w:val="28"/>
          <w:shd w:val="clear" w:color="auto" w:fill="FFFFFF"/>
        </w:rPr>
        <w:t xml:space="preserve"> [сайт]. — URL: https://urait.ru/bcode/520260 (дата обращения: </w:t>
      </w:r>
      <w:r>
        <w:rPr>
          <w:color w:val="000000"/>
          <w:sz w:val="28"/>
          <w:szCs w:val="28"/>
          <w:shd w:val="clear" w:color="auto" w:fill="FFFFFF"/>
        </w:rPr>
        <w:t>21.05.2024</w:t>
      </w:r>
      <w:r w:rsidRPr="003128E8">
        <w:rPr>
          <w:color w:val="000000"/>
          <w:sz w:val="28"/>
          <w:szCs w:val="28"/>
          <w:shd w:val="clear" w:color="auto" w:fill="FFFFFF"/>
        </w:rPr>
        <w:t xml:space="preserve">). — </w:t>
      </w:r>
      <w:proofErr w:type="gramStart"/>
      <w:r w:rsidRPr="003128E8">
        <w:rPr>
          <w:color w:val="000000"/>
          <w:sz w:val="28"/>
          <w:szCs w:val="28"/>
          <w:shd w:val="clear" w:color="auto" w:fill="FFFFFF"/>
        </w:rPr>
        <w:t>Текст :</w:t>
      </w:r>
      <w:proofErr w:type="gramEnd"/>
      <w:r w:rsidRPr="003128E8">
        <w:rPr>
          <w:color w:val="000000"/>
          <w:sz w:val="28"/>
          <w:szCs w:val="28"/>
          <w:shd w:val="clear" w:color="auto" w:fill="FFFFFF"/>
        </w:rPr>
        <w:t xml:space="preserve"> электронный. </w:t>
      </w:r>
    </w:p>
    <w:p w14:paraId="57BCE024" w14:textId="77777777" w:rsidR="00755C08" w:rsidRDefault="00755C08" w:rsidP="00755C08">
      <w:pPr>
        <w:suppressAutoHyphens/>
        <w:ind w:firstLine="709"/>
        <w:jc w:val="both"/>
        <w:rPr>
          <w:color w:val="000000"/>
          <w:sz w:val="28"/>
          <w:szCs w:val="28"/>
          <w:shd w:val="clear" w:color="auto" w:fill="FFFFFF"/>
        </w:rPr>
      </w:pPr>
      <w:r w:rsidRPr="003128E8">
        <w:rPr>
          <w:color w:val="000000"/>
          <w:sz w:val="28"/>
          <w:szCs w:val="28"/>
          <w:shd w:val="clear" w:color="auto" w:fill="FFFFFF"/>
        </w:rPr>
        <w:t xml:space="preserve">2. </w:t>
      </w:r>
      <w:r w:rsidRPr="00D3030D">
        <w:rPr>
          <w:color w:val="000000"/>
          <w:sz w:val="28"/>
          <w:szCs w:val="28"/>
          <w:shd w:val="clear" w:color="auto" w:fill="FFFFFF"/>
        </w:rPr>
        <w:t xml:space="preserve">Токарев, Б. Е. Маркетинговые </w:t>
      </w:r>
      <w:proofErr w:type="gramStart"/>
      <w:r w:rsidRPr="00D3030D">
        <w:rPr>
          <w:color w:val="000000"/>
          <w:sz w:val="28"/>
          <w:szCs w:val="28"/>
          <w:shd w:val="clear" w:color="auto" w:fill="FFFFFF"/>
        </w:rPr>
        <w:t>исследования :</w:t>
      </w:r>
      <w:proofErr w:type="gramEnd"/>
      <w:r w:rsidRPr="00D3030D">
        <w:rPr>
          <w:color w:val="000000"/>
          <w:sz w:val="28"/>
          <w:szCs w:val="28"/>
          <w:shd w:val="clear" w:color="auto" w:fill="FFFFFF"/>
        </w:rPr>
        <w:t xml:space="preserve"> учебник / Б. Е. Токарев. — 2-е изд., </w:t>
      </w:r>
      <w:proofErr w:type="spellStart"/>
      <w:r w:rsidRPr="00D3030D">
        <w:rPr>
          <w:color w:val="000000"/>
          <w:sz w:val="28"/>
          <w:szCs w:val="28"/>
          <w:shd w:val="clear" w:color="auto" w:fill="FFFFFF"/>
        </w:rPr>
        <w:t>перераб</w:t>
      </w:r>
      <w:proofErr w:type="spellEnd"/>
      <w:r w:rsidRPr="00D3030D">
        <w:rPr>
          <w:color w:val="000000"/>
          <w:sz w:val="28"/>
          <w:szCs w:val="28"/>
          <w:shd w:val="clear" w:color="auto" w:fill="FFFFFF"/>
        </w:rPr>
        <w:t xml:space="preserve">. и доп. — </w:t>
      </w:r>
      <w:proofErr w:type="gramStart"/>
      <w:r w:rsidRPr="00D3030D">
        <w:rPr>
          <w:color w:val="000000"/>
          <w:sz w:val="28"/>
          <w:szCs w:val="28"/>
          <w:shd w:val="clear" w:color="auto" w:fill="FFFFFF"/>
        </w:rPr>
        <w:t>Москва :</w:t>
      </w:r>
      <w:proofErr w:type="gramEnd"/>
      <w:r w:rsidRPr="00D3030D">
        <w:rPr>
          <w:color w:val="000000"/>
          <w:sz w:val="28"/>
          <w:szCs w:val="28"/>
          <w:shd w:val="clear" w:color="auto" w:fill="FFFFFF"/>
        </w:rPr>
        <w:t xml:space="preserve"> Магистр : ИНФРА-М, 2022. — 512 с. - ЭБС ZNANIUM. - URL: https://znanium.com/catalog/product/1818642 (дата обращения: </w:t>
      </w:r>
      <w:r>
        <w:rPr>
          <w:color w:val="000000"/>
          <w:sz w:val="28"/>
          <w:szCs w:val="28"/>
          <w:shd w:val="clear" w:color="auto" w:fill="FFFFFF"/>
        </w:rPr>
        <w:t>21.05.2024</w:t>
      </w:r>
      <w:r w:rsidRPr="00D3030D">
        <w:rPr>
          <w:color w:val="000000"/>
          <w:sz w:val="28"/>
          <w:szCs w:val="28"/>
          <w:shd w:val="clear" w:color="auto" w:fill="FFFFFF"/>
        </w:rPr>
        <w:t xml:space="preserve">). – </w:t>
      </w:r>
      <w:proofErr w:type="gramStart"/>
      <w:r w:rsidRPr="00D3030D">
        <w:rPr>
          <w:color w:val="000000"/>
          <w:sz w:val="28"/>
          <w:szCs w:val="28"/>
          <w:shd w:val="clear" w:color="auto" w:fill="FFFFFF"/>
        </w:rPr>
        <w:t>Текст :</w:t>
      </w:r>
      <w:proofErr w:type="gramEnd"/>
      <w:r w:rsidRPr="00D3030D">
        <w:rPr>
          <w:color w:val="000000"/>
          <w:sz w:val="28"/>
          <w:szCs w:val="28"/>
          <w:shd w:val="clear" w:color="auto" w:fill="FFFFFF"/>
        </w:rPr>
        <w:t xml:space="preserve"> электронный. </w:t>
      </w:r>
    </w:p>
    <w:p w14:paraId="03EFA225" w14:textId="77777777" w:rsidR="00755C08" w:rsidRPr="003128E8" w:rsidRDefault="00755C08" w:rsidP="00755C08">
      <w:pPr>
        <w:suppressAutoHyphens/>
        <w:ind w:firstLine="709"/>
        <w:jc w:val="both"/>
        <w:rPr>
          <w:rFonts w:eastAsia="TimesNewRomanPS-BoldMT"/>
          <w:b/>
          <w:bCs/>
          <w:sz w:val="28"/>
          <w:szCs w:val="28"/>
        </w:rPr>
      </w:pPr>
      <w:r w:rsidRPr="003128E8">
        <w:rPr>
          <w:rFonts w:eastAsia="TimesNewRomanPS-BoldMT"/>
          <w:b/>
          <w:bCs/>
          <w:sz w:val="28"/>
          <w:szCs w:val="28"/>
        </w:rPr>
        <w:t>б) дополнительная:</w:t>
      </w:r>
    </w:p>
    <w:p w14:paraId="1B2C097C" w14:textId="77777777" w:rsidR="00755C08" w:rsidRDefault="00755C08" w:rsidP="00755C08">
      <w:pPr>
        <w:ind w:firstLine="709"/>
        <w:jc w:val="both"/>
        <w:rPr>
          <w:bCs/>
          <w:sz w:val="28"/>
          <w:szCs w:val="28"/>
        </w:rPr>
      </w:pPr>
      <w:r w:rsidRPr="003128E8">
        <w:rPr>
          <w:bCs/>
          <w:sz w:val="28"/>
          <w:szCs w:val="28"/>
        </w:rPr>
        <w:t xml:space="preserve">3. </w:t>
      </w:r>
      <w:r w:rsidRPr="00D3030D">
        <w:rPr>
          <w:bCs/>
          <w:sz w:val="28"/>
          <w:szCs w:val="28"/>
        </w:rPr>
        <w:t xml:space="preserve">Заздравных, А. В.  Экономика отраслевых рынков: учебник и практикум для вузов / А. В. Заздравных, Е. Ю. </w:t>
      </w:r>
      <w:proofErr w:type="spellStart"/>
      <w:r w:rsidRPr="00D3030D">
        <w:rPr>
          <w:bCs/>
          <w:sz w:val="28"/>
          <w:szCs w:val="28"/>
        </w:rPr>
        <w:t>Бойцова</w:t>
      </w:r>
      <w:proofErr w:type="spellEnd"/>
      <w:r w:rsidRPr="00D3030D">
        <w:rPr>
          <w:bCs/>
          <w:sz w:val="28"/>
          <w:szCs w:val="28"/>
        </w:rPr>
        <w:t xml:space="preserve">. — 2-е изд. — Москва: Издательство </w:t>
      </w:r>
      <w:proofErr w:type="spellStart"/>
      <w:r w:rsidRPr="00D3030D">
        <w:rPr>
          <w:bCs/>
          <w:sz w:val="28"/>
          <w:szCs w:val="28"/>
        </w:rPr>
        <w:t>Юрайт</w:t>
      </w:r>
      <w:proofErr w:type="spellEnd"/>
      <w:r w:rsidRPr="00D3030D">
        <w:rPr>
          <w:bCs/>
          <w:sz w:val="28"/>
          <w:szCs w:val="28"/>
        </w:rPr>
        <w:t xml:space="preserve">, 2024. — 359 с. — (Высшее образование). — ISBN 978-5-534-15225-8. — Образовательная платформа </w:t>
      </w:r>
      <w:proofErr w:type="spellStart"/>
      <w:r w:rsidRPr="00D3030D">
        <w:rPr>
          <w:bCs/>
          <w:sz w:val="28"/>
          <w:szCs w:val="28"/>
        </w:rPr>
        <w:t>Юрайт</w:t>
      </w:r>
      <w:proofErr w:type="spellEnd"/>
      <w:r w:rsidRPr="00D3030D">
        <w:rPr>
          <w:bCs/>
          <w:sz w:val="28"/>
          <w:szCs w:val="28"/>
        </w:rPr>
        <w:t xml:space="preserve"> [сайт]. — URL: https://urait.ru/bcode/536822 (дата обращения: </w:t>
      </w:r>
      <w:r>
        <w:rPr>
          <w:color w:val="000000"/>
          <w:sz w:val="28"/>
          <w:szCs w:val="28"/>
          <w:shd w:val="clear" w:color="auto" w:fill="FFFFFF"/>
        </w:rPr>
        <w:t>21.05.2024</w:t>
      </w:r>
      <w:r w:rsidRPr="00D3030D">
        <w:rPr>
          <w:bCs/>
          <w:sz w:val="28"/>
          <w:szCs w:val="28"/>
        </w:rPr>
        <w:t xml:space="preserve">). — Текст: электронный. </w:t>
      </w:r>
    </w:p>
    <w:p w14:paraId="03749BB0" w14:textId="77777777" w:rsidR="00755C08" w:rsidRDefault="00755C08" w:rsidP="00755C08">
      <w:pPr>
        <w:ind w:firstLine="709"/>
        <w:jc w:val="both"/>
        <w:rPr>
          <w:bCs/>
          <w:sz w:val="28"/>
          <w:szCs w:val="28"/>
        </w:rPr>
      </w:pPr>
      <w:r w:rsidRPr="003128E8">
        <w:rPr>
          <w:bCs/>
          <w:sz w:val="28"/>
          <w:szCs w:val="28"/>
        </w:rPr>
        <w:t xml:space="preserve">4. </w:t>
      </w:r>
      <w:r w:rsidRPr="00D3030D">
        <w:rPr>
          <w:bCs/>
          <w:sz w:val="28"/>
          <w:szCs w:val="28"/>
        </w:rPr>
        <w:t xml:space="preserve">Маркетинговые исследования: теория и </w:t>
      </w:r>
      <w:proofErr w:type="gramStart"/>
      <w:r w:rsidRPr="00D3030D">
        <w:rPr>
          <w:bCs/>
          <w:sz w:val="28"/>
          <w:szCs w:val="28"/>
        </w:rPr>
        <w:t>практика :</w:t>
      </w:r>
      <w:proofErr w:type="gramEnd"/>
      <w:r w:rsidRPr="00D3030D">
        <w:rPr>
          <w:bCs/>
          <w:sz w:val="28"/>
          <w:szCs w:val="28"/>
        </w:rPr>
        <w:t xml:space="preserve"> учебник для вузов / С. П. Азарова [и др.] ; под общей редакцией О. Н. </w:t>
      </w:r>
      <w:proofErr w:type="spellStart"/>
      <w:r w:rsidRPr="00D3030D">
        <w:rPr>
          <w:bCs/>
          <w:sz w:val="28"/>
          <w:szCs w:val="28"/>
        </w:rPr>
        <w:t>Жильцовой</w:t>
      </w:r>
      <w:proofErr w:type="spellEnd"/>
      <w:r w:rsidRPr="00D3030D">
        <w:rPr>
          <w:bCs/>
          <w:sz w:val="28"/>
          <w:szCs w:val="28"/>
        </w:rPr>
        <w:t xml:space="preserve">. — </w:t>
      </w:r>
      <w:proofErr w:type="gramStart"/>
      <w:r w:rsidRPr="00D3030D">
        <w:rPr>
          <w:bCs/>
          <w:sz w:val="28"/>
          <w:szCs w:val="28"/>
        </w:rPr>
        <w:t>Москва :</w:t>
      </w:r>
      <w:proofErr w:type="gramEnd"/>
      <w:r w:rsidRPr="00D3030D">
        <w:rPr>
          <w:bCs/>
          <w:sz w:val="28"/>
          <w:szCs w:val="28"/>
        </w:rPr>
        <w:t xml:space="preserve"> </w:t>
      </w:r>
      <w:r w:rsidRPr="00D3030D">
        <w:rPr>
          <w:bCs/>
          <w:sz w:val="28"/>
          <w:szCs w:val="28"/>
        </w:rPr>
        <w:lastRenderedPageBreak/>
        <w:t xml:space="preserve">Издательство </w:t>
      </w:r>
      <w:proofErr w:type="spellStart"/>
      <w:r w:rsidRPr="00D3030D">
        <w:rPr>
          <w:bCs/>
          <w:sz w:val="28"/>
          <w:szCs w:val="28"/>
        </w:rPr>
        <w:t>Юрайт</w:t>
      </w:r>
      <w:proofErr w:type="spellEnd"/>
      <w:r w:rsidRPr="00D3030D">
        <w:rPr>
          <w:bCs/>
          <w:sz w:val="28"/>
          <w:szCs w:val="28"/>
        </w:rPr>
        <w:t xml:space="preserve">, 2024. — 307 с. — (Высшее образование). —  Образовательная платформа </w:t>
      </w:r>
      <w:proofErr w:type="spellStart"/>
      <w:r w:rsidRPr="00D3030D">
        <w:rPr>
          <w:bCs/>
          <w:sz w:val="28"/>
          <w:szCs w:val="28"/>
        </w:rPr>
        <w:t>Юрайт</w:t>
      </w:r>
      <w:proofErr w:type="spellEnd"/>
      <w:r w:rsidRPr="00D3030D">
        <w:rPr>
          <w:bCs/>
          <w:sz w:val="28"/>
          <w:szCs w:val="28"/>
        </w:rPr>
        <w:t xml:space="preserve"> [сайт]. — URL: https://urait.ru/bcode/535940 (дата обращения: </w:t>
      </w:r>
      <w:r>
        <w:rPr>
          <w:color w:val="000000"/>
          <w:sz w:val="28"/>
          <w:szCs w:val="28"/>
          <w:shd w:val="clear" w:color="auto" w:fill="FFFFFF"/>
        </w:rPr>
        <w:t>21.05.2024</w:t>
      </w:r>
      <w:r w:rsidRPr="00D3030D">
        <w:rPr>
          <w:bCs/>
          <w:sz w:val="28"/>
          <w:szCs w:val="28"/>
        </w:rPr>
        <w:t xml:space="preserve">). — </w:t>
      </w:r>
      <w:proofErr w:type="gramStart"/>
      <w:r w:rsidRPr="00D3030D">
        <w:rPr>
          <w:bCs/>
          <w:sz w:val="28"/>
          <w:szCs w:val="28"/>
        </w:rPr>
        <w:t>Текст :</w:t>
      </w:r>
      <w:proofErr w:type="gramEnd"/>
      <w:r w:rsidRPr="00D3030D">
        <w:rPr>
          <w:bCs/>
          <w:sz w:val="28"/>
          <w:szCs w:val="28"/>
        </w:rPr>
        <w:t xml:space="preserve"> электронный. </w:t>
      </w:r>
    </w:p>
    <w:p w14:paraId="2B8566E9" w14:textId="37C9C66C" w:rsidR="00755C08" w:rsidRDefault="00755C08" w:rsidP="00755C08">
      <w:pPr>
        <w:ind w:firstLine="709"/>
        <w:jc w:val="both"/>
        <w:rPr>
          <w:sz w:val="28"/>
          <w:szCs w:val="28"/>
        </w:rPr>
      </w:pPr>
      <w:r w:rsidRPr="001B6331">
        <w:rPr>
          <w:bCs/>
          <w:sz w:val="28"/>
          <w:szCs w:val="28"/>
        </w:rPr>
        <w:t xml:space="preserve">5. </w:t>
      </w:r>
      <w:proofErr w:type="spellStart"/>
      <w:r w:rsidRPr="00D3030D">
        <w:rPr>
          <w:sz w:val="28"/>
          <w:szCs w:val="28"/>
        </w:rPr>
        <w:t>Чарная</w:t>
      </w:r>
      <w:proofErr w:type="spellEnd"/>
      <w:r w:rsidRPr="00D3030D">
        <w:rPr>
          <w:sz w:val="28"/>
          <w:szCs w:val="28"/>
        </w:rPr>
        <w:t xml:space="preserve">, И. В.  Экономика </w:t>
      </w:r>
      <w:proofErr w:type="gramStart"/>
      <w:r w:rsidRPr="00D3030D">
        <w:rPr>
          <w:sz w:val="28"/>
          <w:szCs w:val="28"/>
        </w:rPr>
        <w:t>культуры :</w:t>
      </w:r>
      <w:proofErr w:type="gramEnd"/>
      <w:r w:rsidRPr="00D3030D">
        <w:rPr>
          <w:sz w:val="28"/>
          <w:szCs w:val="28"/>
        </w:rPr>
        <w:t xml:space="preserve"> учебник и практикум для вузов / И. В. </w:t>
      </w:r>
      <w:proofErr w:type="spellStart"/>
      <w:r w:rsidRPr="00D3030D">
        <w:rPr>
          <w:sz w:val="28"/>
          <w:szCs w:val="28"/>
        </w:rPr>
        <w:t>Чарная</w:t>
      </w:r>
      <w:proofErr w:type="spellEnd"/>
      <w:r w:rsidRPr="00D3030D">
        <w:rPr>
          <w:sz w:val="28"/>
          <w:szCs w:val="28"/>
        </w:rPr>
        <w:t xml:space="preserve">. — 5-е изд. — </w:t>
      </w:r>
      <w:proofErr w:type="gramStart"/>
      <w:r w:rsidRPr="00D3030D">
        <w:rPr>
          <w:sz w:val="28"/>
          <w:szCs w:val="28"/>
        </w:rPr>
        <w:t>Москва :</w:t>
      </w:r>
      <w:proofErr w:type="gramEnd"/>
      <w:r w:rsidRPr="00D3030D">
        <w:rPr>
          <w:sz w:val="28"/>
          <w:szCs w:val="28"/>
        </w:rPr>
        <w:t xml:space="preserve"> Издательство </w:t>
      </w:r>
      <w:proofErr w:type="spellStart"/>
      <w:r w:rsidRPr="00D3030D">
        <w:rPr>
          <w:sz w:val="28"/>
          <w:szCs w:val="28"/>
        </w:rPr>
        <w:t>Юрайт</w:t>
      </w:r>
      <w:proofErr w:type="spellEnd"/>
      <w:r w:rsidRPr="00D3030D">
        <w:rPr>
          <w:sz w:val="28"/>
          <w:szCs w:val="28"/>
        </w:rPr>
        <w:t xml:space="preserve">, 2024. — 269 с. — (Высшее образование). — ISBN 978-5-534-14567-0. — Образовательная платформа </w:t>
      </w:r>
      <w:proofErr w:type="spellStart"/>
      <w:r w:rsidRPr="00D3030D">
        <w:rPr>
          <w:sz w:val="28"/>
          <w:szCs w:val="28"/>
        </w:rPr>
        <w:t>Юрайт</w:t>
      </w:r>
      <w:proofErr w:type="spellEnd"/>
      <w:r w:rsidRPr="00D3030D">
        <w:rPr>
          <w:sz w:val="28"/>
          <w:szCs w:val="28"/>
        </w:rPr>
        <w:t xml:space="preserve"> [сайт]. — URL: https://urait.ru/bcode/541074 (дата обращения: </w:t>
      </w:r>
      <w:r>
        <w:rPr>
          <w:color w:val="000000"/>
          <w:sz w:val="28"/>
          <w:szCs w:val="28"/>
          <w:shd w:val="clear" w:color="auto" w:fill="FFFFFF"/>
        </w:rPr>
        <w:t>21.05.2024</w:t>
      </w:r>
      <w:r w:rsidRPr="00D3030D">
        <w:rPr>
          <w:sz w:val="28"/>
          <w:szCs w:val="28"/>
        </w:rPr>
        <w:t xml:space="preserve">). — </w:t>
      </w:r>
      <w:proofErr w:type="gramStart"/>
      <w:r w:rsidRPr="00D3030D">
        <w:rPr>
          <w:sz w:val="28"/>
          <w:szCs w:val="28"/>
        </w:rPr>
        <w:t>Текст :</w:t>
      </w:r>
      <w:proofErr w:type="gramEnd"/>
      <w:r w:rsidRPr="00D3030D">
        <w:rPr>
          <w:sz w:val="28"/>
          <w:szCs w:val="28"/>
        </w:rPr>
        <w:t xml:space="preserve"> электронный.</w:t>
      </w:r>
    </w:p>
    <w:p w14:paraId="52CDE58A" w14:textId="77777777" w:rsidR="00755C08" w:rsidRPr="00F25769" w:rsidRDefault="00755C08" w:rsidP="00755C08">
      <w:pPr>
        <w:ind w:firstLine="709"/>
        <w:jc w:val="both"/>
        <w:rPr>
          <w:bCs/>
          <w:sz w:val="28"/>
          <w:szCs w:val="28"/>
          <w:highlight w:val="yellow"/>
        </w:rPr>
      </w:pPr>
    </w:p>
    <w:p w14:paraId="56410473" w14:textId="42A2745E" w:rsidR="00BC100B" w:rsidRPr="00B107B1" w:rsidRDefault="00BC100B" w:rsidP="00B43BF0">
      <w:pPr>
        <w:jc w:val="both"/>
        <w:rPr>
          <w:b/>
          <w:bCs/>
          <w:sz w:val="28"/>
          <w:szCs w:val="28"/>
        </w:rPr>
      </w:pPr>
      <w:r w:rsidRPr="00B107B1">
        <w:rPr>
          <w:b/>
          <w:sz w:val="28"/>
          <w:szCs w:val="28"/>
        </w:rPr>
        <w:t>9. П</w:t>
      </w:r>
      <w:r w:rsidRPr="00B107B1">
        <w:rPr>
          <w:b/>
          <w:bCs/>
          <w:sz w:val="28"/>
          <w:szCs w:val="28"/>
        </w:rPr>
        <w:t>еречень ресурсов информационно-телекоммуникационной сети «Интернет», необходимых для освоения дисциплины</w:t>
      </w:r>
    </w:p>
    <w:p w14:paraId="1C13BABB" w14:textId="77777777" w:rsidR="00BC100B" w:rsidRPr="00B107B1" w:rsidRDefault="00BC100B" w:rsidP="00B43BF0">
      <w:pPr>
        <w:pStyle w:val="a5"/>
        <w:ind w:left="0"/>
        <w:jc w:val="both"/>
        <w:rPr>
          <w:b/>
          <w:bCs/>
          <w:sz w:val="28"/>
          <w:szCs w:val="28"/>
        </w:rPr>
      </w:pPr>
    </w:p>
    <w:p w14:paraId="45CC11D5" w14:textId="77777777" w:rsidR="00755C08" w:rsidRPr="00B107B1" w:rsidRDefault="00755C08" w:rsidP="00755C08">
      <w:pPr>
        <w:pStyle w:val="a5"/>
        <w:numPr>
          <w:ilvl w:val="0"/>
          <w:numId w:val="18"/>
        </w:numPr>
        <w:ind w:left="0" w:firstLine="0"/>
        <w:rPr>
          <w:sz w:val="28"/>
          <w:szCs w:val="28"/>
        </w:rPr>
      </w:pPr>
      <w:r w:rsidRPr="00B107B1">
        <w:rPr>
          <w:sz w:val="28"/>
          <w:szCs w:val="28"/>
        </w:rPr>
        <w:t>Электронные ресурсы БИК:</w:t>
      </w:r>
    </w:p>
    <w:p w14:paraId="40D4E33C" w14:textId="77777777" w:rsidR="00755C08" w:rsidRPr="00D3030D" w:rsidRDefault="00755C08" w:rsidP="00755C08">
      <w:pPr>
        <w:pStyle w:val="a5"/>
        <w:numPr>
          <w:ilvl w:val="0"/>
          <w:numId w:val="13"/>
        </w:numPr>
        <w:jc w:val="both"/>
        <w:rPr>
          <w:sz w:val="28"/>
          <w:szCs w:val="28"/>
        </w:rPr>
      </w:pPr>
      <w:r w:rsidRPr="00D3030D">
        <w:rPr>
          <w:sz w:val="28"/>
          <w:szCs w:val="28"/>
        </w:rPr>
        <w:t xml:space="preserve">Электронная библиотека Финансового университета (ЭБ) </w:t>
      </w:r>
      <w:hyperlink r:id="rId9" w:history="1">
        <w:r w:rsidRPr="00D3030D">
          <w:rPr>
            <w:rStyle w:val="a9"/>
            <w:color w:val="auto"/>
            <w:sz w:val="28"/>
            <w:szCs w:val="28"/>
          </w:rPr>
          <w:t>http://elib.fa.ru/</w:t>
        </w:r>
      </w:hyperlink>
    </w:p>
    <w:p w14:paraId="421E39E2" w14:textId="77777777" w:rsidR="00755C08" w:rsidRPr="00D3030D" w:rsidRDefault="00755C08" w:rsidP="00755C08">
      <w:pPr>
        <w:pStyle w:val="a5"/>
        <w:numPr>
          <w:ilvl w:val="0"/>
          <w:numId w:val="13"/>
        </w:numPr>
        <w:jc w:val="both"/>
        <w:rPr>
          <w:sz w:val="28"/>
          <w:szCs w:val="28"/>
        </w:rPr>
      </w:pPr>
      <w:r w:rsidRPr="00D3030D">
        <w:rPr>
          <w:sz w:val="28"/>
          <w:szCs w:val="28"/>
        </w:rPr>
        <w:t>Электронно-библиотечная система BOOK.RU http://www.book.ru</w:t>
      </w:r>
    </w:p>
    <w:p w14:paraId="1C9F58B6" w14:textId="77777777" w:rsidR="00755C08" w:rsidRPr="00D3030D" w:rsidRDefault="00755C08" w:rsidP="00755C08">
      <w:pPr>
        <w:pStyle w:val="a5"/>
        <w:numPr>
          <w:ilvl w:val="0"/>
          <w:numId w:val="13"/>
        </w:numPr>
        <w:jc w:val="both"/>
        <w:rPr>
          <w:sz w:val="28"/>
          <w:szCs w:val="28"/>
        </w:rPr>
      </w:pPr>
      <w:r w:rsidRPr="00D3030D">
        <w:rPr>
          <w:sz w:val="28"/>
          <w:szCs w:val="28"/>
        </w:rPr>
        <w:t xml:space="preserve">Электронно-библиотечная система </w:t>
      </w:r>
      <w:proofErr w:type="spellStart"/>
      <w:r w:rsidRPr="00D3030D">
        <w:rPr>
          <w:sz w:val="28"/>
          <w:szCs w:val="28"/>
        </w:rPr>
        <w:t>Znanium</w:t>
      </w:r>
      <w:proofErr w:type="spellEnd"/>
      <w:r w:rsidRPr="00D3030D">
        <w:rPr>
          <w:sz w:val="28"/>
          <w:szCs w:val="28"/>
        </w:rPr>
        <w:t xml:space="preserve"> http://www.znanium.</w:t>
      </w:r>
      <w:proofErr w:type="spellStart"/>
      <w:r w:rsidRPr="00D3030D">
        <w:rPr>
          <w:sz w:val="28"/>
          <w:szCs w:val="28"/>
          <w:lang w:val="en-US"/>
        </w:rPr>
        <w:t>ru</w:t>
      </w:r>
      <w:proofErr w:type="spellEnd"/>
    </w:p>
    <w:p w14:paraId="281B0E24" w14:textId="77777777" w:rsidR="00755C08" w:rsidRPr="00D3030D" w:rsidRDefault="00755C08" w:rsidP="00755C08">
      <w:pPr>
        <w:pStyle w:val="a5"/>
        <w:numPr>
          <w:ilvl w:val="0"/>
          <w:numId w:val="13"/>
        </w:numPr>
        <w:jc w:val="both"/>
        <w:rPr>
          <w:sz w:val="28"/>
          <w:szCs w:val="28"/>
        </w:rPr>
      </w:pPr>
      <w:r w:rsidRPr="00D3030D">
        <w:rPr>
          <w:sz w:val="28"/>
          <w:szCs w:val="28"/>
        </w:rPr>
        <w:t xml:space="preserve">Электронно-библиотечная система издательства «ЮРАЙТ» </w:t>
      </w:r>
      <w:hyperlink r:id="rId10" w:history="1">
        <w:r w:rsidRPr="00D3030D">
          <w:rPr>
            <w:rStyle w:val="a9"/>
            <w:color w:val="auto"/>
            <w:sz w:val="28"/>
            <w:szCs w:val="28"/>
          </w:rPr>
          <w:t>https://urait.ru/</w:t>
        </w:r>
      </w:hyperlink>
    </w:p>
    <w:p w14:paraId="30FA549E" w14:textId="77777777" w:rsidR="00755C08" w:rsidRPr="00D3030D" w:rsidRDefault="00755C08" w:rsidP="00755C08">
      <w:pPr>
        <w:pStyle w:val="a5"/>
        <w:numPr>
          <w:ilvl w:val="0"/>
          <w:numId w:val="13"/>
        </w:numPr>
        <w:jc w:val="both"/>
        <w:rPr>
          <w:sz w:val="28"/>
          <w:szCs w:val="28"/>
        </w:rPr>
      </w:pPr>
      <w:r w:rsidRPr="00D3030D">
        <w:rPr>
          <w:sz w:val="28"/>
          <w:szCs w:val="28"/>
        </w:rPr>
        <w:t>Электронно-библиотечная система «Университетская библиотека ОНЛАЙН» http://biblioclub.ru/</w:t>
      </w:r>
    </w:p>
    <w:p w14:paraId="0E8D0D90" w14:textId="77777777" w:rsidR="00755C08" w:rsidRPr="00D3030D" w:rsidRDefault="00755C08" w:rsidP="00755C08">
      <w:pPr>
        <w:pStyle w:val="a5"/>
        <w:numPr>
          <w:ilvl w:val="0"/>
          <w:numId w:val="13"/>
        </w:numPr>
        <w:jc w:val="both"/>
        <w:rPr>
          <w:sz w:val="28"/>
          <w:szCs w:val="28"/>
        </w:rPr>
      </w:pPr>
      <w:r w:rsidRPr="00D3030D">
        <w:rPr>
          <w:sz w:val="28"/>
          <w:szCs w:val="28"/>
        </w:rPr>
        <w:t>Электронно-библиотечная система «Лань» https://e.lanbook.com/</w:t>
      </w:r>
    </w:p>
    <w:p w14:paraId="544E10D2" w14:textId="77777777" w:rsidR="00755C08" w:rsidRPr="00D3030D" w:rsidRDefault="00755C08" w:rsidP="00755C08">
      <w:pPr>
        <w:pStyle w:val="a5"/>
        <w:numPr>
          <w:ilvl w:val="0"/>
          <w:numId w:val="13"/>
        </w:numPr>
        <w:jc w:val="both"/>
        <w:rPr>
          <w:sz w:val="28"/>
          <w:szCs w:val="28"/>
        </w:rPr>
      </w:pPr>
      <w:r w:rsidRPr="00D3030D">
        <w:rPr>
          <w:sz w:val="28"/>
          <w:szCs w:val="28"/>
        </w:rPr>
        <w:t xml:space="preserve">Электронно-библиотечная система издательства «Проспект» </w:t>
      </w:r>
      <w:hyperlink r:id="rId11" w:history="1">
        <w:r w:rsidRPr="00D3030D">
          <w:rPr>
            <w:rStyle w:val="a9"/>
            <w:color w:val="auto"/>
            <w:sz w:val="28"/>
            <w:szCs w:val="28"/>
          </w:rPr>
          <w:t>http://ebs.prospekt.org/books</w:t>
        </w:r>
      </w:hyperlink>
    </w:p>
    <w:p w14:paraId="51E83B61" w14:textId="77777777" w:rsidR="00755C08" w:rsidRPr="00D3030D" w:rsidRDefault="00755C08" w:rsidP="00755C08">
      <w:pPr>
        <w:pStyle w:val="a5"/>
        <w:numPr>
          <w:ilvl w:val="0"/>
          <w:numId w:val="13"/>
        </w:numPr>
        <w:jc w:val="both"/>
        <w:rPr>
          <w:sz w:val="28"/>
          <w:szCs w:val="28"/>
        </w:rPr>
      </w:pPr>
      <w:r w:rsidRPr="00D3030D">
        <w:rPr>
          <w:sz w:val="28"/>
          <w:szCs w:val="28"/>
          <w:shd w:val="clear" w:color="auto" w:fill="FFFFFF"/>
        </w:rPr>
        <w:t>Справочно-образовательная система</w:t>
      </w:r>
      <w:r w:rsidRPr="00D3030D">
        <w:rPr>
          <w:sz w:val="28"/>
          <w:szCs w:val="28"/>
        </w:rPr>
        <w:t xml:space="preserve"> </w:t>
      </w:r>
      <w:proofErr w:type="spellStart"/>
      <w:r w:rsidRPr="00D3030D">
        <w:rPr>
          <w:sz w:val="28"/>
          <w:szCs w:val="28"/>
        </w:rPr>
        <w:t>Актион</w:t>
      </w:r>
      <w:proofErr w:type="spellEnd"/>
      <w:r w:rsidRPr="00D3030D">
        <w:rPr>
          <w:sz w:val="28"/>
          <w:szCs w:val="28"/>
        </w:rPr>
        <w:t xml:space="preserve"> 360 https://action360.ru/</w:t>
      </w:r>
    </w:p>
    <w:p w14:paraId="553AD214" w14:textId="77777777" w:rsidR="00755C08" w:rsidRPr="00D3030D" w:rsidRDefault="00755C08" w:rsidP="00755C08">
      <w:pPr>
        <w:pStyle w:val="a5"/>
        <w:numPr>
          <w:ilvl w:val="0"/>
          <w:numId w:val="13"/>
        </w:numPr>
        <w:jc w:val="both"/>
        <w:rPr>
          <w:rStyle w:val="a9"/>
          <w:color w:val="auto"/>
          <w:sz w:val="28"/>
          <w:szCs w:val="28"/>
        </w:rPr>
      </w:pPr>
      <w:r w:rsidRPr="00D3030D">
        <w:rPr>
          <w:sz w:val="28"/>
          <w:szCs w:val="28"/>
        </w:rPr>
        <w:t xml:space="preserve">Деловая онлайн-библиотека </w:t>
      </w:r>
      <w:proofErr w:type="spellStart"/>
      <w:r w:rsidRPr="00D3030D">
        <w:rPr>
          <w:sz w:val="28"/>
          <w:szCs w:val="28"/>
        </w:rPr>
        <w:t>Alpina</w:t>
      </w:r>
      <w:proofErr w:type="spellEnd"/>
      <w:r w:rsidRPr="00D3030D">
        <w:rPr>
          <w:sz w:val="28"/>
          <w:szCs w:val="28"/>
        </w:rPr>
        <w:t xml:space="preserve"> </w:t>
      </w:r>
      <w:proofErr w:type="spellStart"/>
      <w:r w:rsidRPr="00D3030D">
        <w:rPr>
          <w:sz w:val="28"/>
          <w:szCs w:val="28"/>
        </w:rPr>
        <w:t>Digital</w:t>
      </w:r>
      <w:proofErr w:type="spellEnd"/>
      <w:r w:rsidRPr="00D3030D">
        <w:rPr>
          <w:sz w:val="28"/>
          <w:szCs w:val="28"/>
        </w:rPr>
        <w:t xml:space="preserve"> </w:t>
      </w:r>
      <w:hyperlink r:id="rId12" w:history="1">
        <w:r w:rsidRPr="00D3030D">
          <w:rPr>
            <w:rStyle w:val="a9"/>
            <w:color w:val="auto"/>
            <w:sz w:val="28"/>
            <w:szCs w:val="28"/>
          </w:rPr>
          <w:t>http://lib.alpinadigital.ru/</w:t>
        </w:r>
      </w:hyperlink>
    </w:p>
    <w:p w14:paraId="4C9A1AF0" w14:textId="77777777" w:rsidR="00755C08" w:rsidRPr="00D3030D" w:rsidRDefault="00755C08" w:rsidP="00755C08">
      <w:pPr>
        <w:pStyle w:val="a5"/>
        <w:numPr>
          <w:ilvl w:val="0"/>
          <w:numId w:val="13"/>
        </w:numPr>
        <w:jc w:val="both"/>
        <w:rPr>
          <w:sz w:val="28"/>
          <w:szCs w:val="28"/>
        </w:rPr>
      </w:pPr>
      <w:r w:rsidRPr="00D3030D">
        <w:rPr>
          <w:sz w:val="28"/>
          <w:szCs w:val="28"/>
        </w:rPr>
        <w:t>Электронная библиотека издательства «МИФ» («Манн, Иванов и Фербер») https://fa.miflib.ru/auth/#/registration</w:t>
      </w:r>
    </w:p>
    <w:p w14:paraId="4F084294" w14:textId="77777777" w:rsidR="00755C08" w:rsidRPr="00D3030D" w:rsidRDefault="00755C08" w:rsidP="00755C08">
      <w:pPr>
        <w:pStyle w:val="a5"/>
        <w:numPr>
          <w:ilvl w:val="0"/>
          <w:numId w:val="13"/>
        </w:numPr>
        <w:jc w:val="both"/>
        <w:rPr>
          <w:sz w:val="28"/>
          <w:szCs w:val="28"/>
        </w:rPr>
      </w:pPr>
      <w:r w:rsidRPr="00D3030D">
        <w:rPr>
          <w:sz w:val="28"/>
          <w:szCs w:val="28"/>
        </w:rPr>
        <w:t>Электронная библиотека Издательского дома «Гребенников» https://grebennikon.ru/</w:t>
      </w:r>
    </w:p>
    <w:p w14:paraId="0AEEF5FF" w14:textId="77777777" w:rsidR="00755C08" w:rsidRPr="00D3030D" w:rsidRDefault="00755C08" w:rsidP="00755C08">
      <w:pPr>
        <w:pStyle w:val="a5"/>
        <w:numPr>
          <w:ilvl w:val="0"/>
          <w:numId w:val="13"/>
        </w:numPr>
        <w:jc w:val="both"/>
        <w:rPr>
          <w:sz w:val="28"/>
          <w:szCs w:val="28"/>
        </w:rPr>
      </w:pPr>
      <w:r w:rsidRPr="00D3030D">
        <w:rPr>
          <w:sz w:val="28"/>
          <w:szCs w:val="28"/>
        </w:rPr>
        <w:t xml:space="preserve">Научная электронная библиотека eLibrary.ru http://elibrary.ru  </w:t>
      </w:r>
    </w:p>
    <w:p w14:paraId="0C5FDD08" w14:textId="77777777" w:rsidR="00755C08" w:rsidRPr="00D3030D" w:rsidRDefault="00755C08" w:rsidP="00755C08">
      <w:pPr>
        <w:pStyle w:val="a5"/>
        <w:numPr>
          <w:ilvl w:val="0"/>
          <w:numId w:val="13"/>
        </w:numPr>
        <w:jc w:val="both"/>
        <w:rPr>
          <w:sz w:val="28"/>
          <w:szCs w:val="28"/>
        </w:rPr>
      </w:pPr>
      <w:r w:rsidRPr="00D3030D">
        <w:rPr>
          <w:sz w:val="28"/>
          <w:szCs w:val="28"/>
        </w:rPr>
        <w:t>Национальная электронная библиотека http://нэб.рф/</w:t>
      </w:r>
    </w:p>
    <w:p w14:paraId="54AF2185" w14:textId="77777777" w:rsidR="00755C08" w:rsidRPr="00D3030D" w:rsidRDefault="00755C08" w:rsidP="00755C08">
      <w:pPr>
        <w:pStyle w:val="a5"/>
        <w:numPr>
          <w:ilvl w:val="0"/>
          <w:numId w:val="13"/>
        </w:numPr>
        <w:jc w:val="both"/>
        <w:rPr>
          <w:sz w:val="28"/>
          <w:szCs w:val="28"/>
        </w:rPr>
      </w:pPr>
      <w:r w:rsidRPr="00D3030D">
        <w:rPr>
          <w:sz w:val="28"/>
          <w:szCs w:val="28"/>
        </w:rPr>
        <w:t>Финансовая справочная система «Финансовый директор» http://www.1fd.ru/</w:t>
      </w:r>
    </w:p>
    <w:p w14:paraId="5DA5CC32" w14:textId="77777777" w:rsidR="00755C08" w:rsidRPr="00D3030D" w:rsidRDefault="00755C08" w:rsidP="00755C08">
      <w:pPr>
        <w:pStyle w:val="a5"/>
        <w:numPr>
          <w:ilvl w:val="0"/>
          <w:numId w:val="13"/>
        </w:numPr>
        <w:jc w:val="both"/>
        <w:rPr>
          <w:sz w:val="28"/>
          <w:szCs w:val="28"/>
        </w:rPr>
      </w:pPr>
      <w:r w:rsidRPr="00D3030D">
        <w:rPr>
          <w:sz w:val="28"/>
          <w:szCs w:val="28"/>
        </w:rPr>
        <w:t>Ресурсы информационно-аналитического агентства по финансовым рынкам Cbonds.ru https://cbonds.ru/</w:t>
      </w:r>
    </w:p>
    <w:p w14:paraId="3C97950C" w14:textId="77777777" w:rsidR="00755C08" w:rsidRPr="00D3030D" w:rsidRDefault="00755C08" w:rsidP="00755C08">
      <w:pPr>
        <w:pStyle w:val="a5"/>
        <w:numPr>
          <w:ilvl w:val="0"/>
          <w:numId w:val="13"/>
        </w:numPr>
        <w:jc w:val="both"/>
        <w:rPr>
          <w:sz w:val="28"/>
          <w:szCs w:val="28"/>
        </w:rPr>
      </w:pPr>
      <w:r w:rsidRPr="00D3030D">
        <w:rPr>
          <w:sz w:val="28"/>
          <w:szCs w:val="28"/>
        </w:rPr>
        <w:t xml:space="preserve">СПАРК </w:t>
      </w:r>
      <w:hyperlink r:id="rId13" w:history="1">
        <w:r w:rsidRPr="00D3030D">
          <w:rPr>
            <w:rStyle w:val="a9"/>
            <w:color w:val="auto"/>
            <w:sz w:val="28"/>
            <w:szCs w:val="28"/>
          </w:rPr>
          <w:t>https://spark-interfax.ru/</w:t>
        </w:r>
      </w:hyperlink>
    </w:p>
    <w:p w14:paraId="1E3DC301" w14:textId="77777777" w:rsidR="00755C08" w:rsidRPr="00D3030D" w:rsidRDefault="00755C08" w:rsidP="00755C08">
      <w:pPr>
        <w:pStyle w:val="a5"/>
        <w:numPr>
          <w:ilvl w:val="0"/>
          <w:numId w:val="13"/>
        </w:numPr>
        <w:jc w:val="both"/>
        <w:rPr>
          <w:sz w:val="28"/>
          <w:szCs w:val="28"/>
          <w:lang w:val="en-US"/>
        </w:rPr>
      </w:pPr>
      <w:r w:rsidRPr="00D3030D">
        <w:rPr>
          <w:sz w:val="28"/>
          <w:szCs w:val="28"/>
        </w:rPr>
        <w:t>Платформа</w:t>
      </w:r>
      <w:r w:rsidRPr="00D3030D">
        <w:rPr>
          <w:sz w:val="28"/>
          <w:szCs w:val="28"/>
          <w:lang w:val="en-US"/>
        </w:rPr>
        <w:t xml:space="preserve"> STATISTA </w:t>
      </w:r>
      <w:hyperlink r:id="rId14" w:history="1">
        <w:r w:rsidRPr="00D3030D">
          <w:rPr>
            <w:rStyle w:val="a9"/>
            <w:color w:val="auto"/>
            <w:sz w:val="28"/>
            <w:szCs w:val="28"/>
            <w:lang w:val="en-US"/>
          </w:rPr>
          <w:t>https://www.statista.com/</w:t>
        </w:r>
      </w:hyperlink>
    </w:p>
    <w:p w14:paraId="426EC871" w14:textId="77777777" w:rsidR="00755C08" w:rsidRPr="00D3030D" w:rsidRDefault="00755C08" w:rsidP="00755C08">
      <w:pPr>
        <w:pStyle w:val="a5"/>
        <w:numPr>
          <w:ilvl w:val="0"/>
          <w:numId w:val="13"/>
        </w:numPr>
        <w:rPr>
          <w:sz w:val="28"/>
          <w:szCs w:val="28"/>
        </w:rPr>
      </w:pPr>
      <w:r w:rsidRPr="00D3030D">
        <w:rPr>
          <w:sz w:val="28"/>
          <w:szCs w:val="28"/>
        </w:rPr>
        <w:t>Информационная система «Континент-</w:t>
      </w:r>
      <w:r w:rsidRPr="00D3030D">
        <w:rPr>
          <w:sz w:val="28"/>
          <w:szCs w:val="28"/>
          <w:lang w:val="en-US"/>
        </w:rPr>
        <w:t>WWW</w:t>
      </w:r>
      <w:r w:rsidRPr="00D3030D">
        <w:rPr>
          <w:sz w:val="28"/>
          <w:szCs w:val="28"/>
        </w:rPr>
        <w:t xml:space="preserve">» </w:t>
      </w:r>
      <w:hyperlink r:id="rId15" w:history="1">
        <w:r w:rsidRPr="00D3030D">
          <w:rPr>
            <w:rStyle w:val="a9"/>
            <w:color w:val="auto"/>
            <w:sz w:val="28"/>
            <w:szCs w:val="28"/>
          </w:rPr>
          <w:t>http://continent-online.com/</w:t>
        </w:r>
      </w:hyperlink>
    </w:p>
    <w:p w14:paraId="2F0C710B" w14:textId="77777777" w:rsidR="00755C08" w:rsidRPr="00D3030D" w:rsidRDefault="00755C08" w:rsidP="00755C08">
      <w:pPr>
        <w:pStyle w:val="a5"/>
        <w:numPr>
          <w:ilvl w:val="0"/>
          <w:numId w:val="13"/>
        </w:numPr>
        <w:jc w:val="both"/>
        <w:rPr>
          <w:sz w:val="28"/>
          <w:szCs w:val="28"/>
        </w:rPr>
      </w:pPr>
      <w:r w:rsidRPr="00D3030D">
        <w:rPr>
          <w:sz w:val="28"/>
          <w:szCs w:val="28"/>
        </w:rPr>
        <w:t xml:space="preserve">Электронная коллекция книг издательства </w:t>
      </w:r>
      <w:proofErr w:type="spellStart"/>
      <w:proofErr w:type="gramStart"/>
      <w:r w:rsidRPr="00D3030D">
        <w:rPr>
          <w:sz w:val="28"/>
          <w:szCs w:val="28"/>
        </w:rPr>
        <w:t>Springer</w:t>
      </w:r>
      <w:proofErr w:type="spellEnd"/>
      <w:r w:rsidRPr="00D3030D">
        <w:rPr>
          <w:sz w:val="28"/>
          <w:szCs w:val="28"/>
        </w:rPr>
        <w:t xml:space="preserve">:  </w:t>
      </w:r>
      <w:proofErr w:type="spellStart"/>
      <w:r w:rsidRPr="00D3030D">
        <w:rPr>
          <w:sz w:val="28"/>
          <w:szCs w:val="28"/>
        </w:rPr>
        <w:t>Springer</w:t>
      </w:r>
      <w:proofErr w:type="spellEnd"/>
      <w:proofErr w:type="gramEnd"/>
      <w:r w:rsidRPr="00D3030D">
        <w:rPr>
          <w:sz w:val="28"/>
          <w:szCs w:val="28"/>
        </w:rPr>
        <w:t xml:space="preserve"> </w:t>
      </w:r>
      <w:proofErr w:type="spellStart"/>
      <w:r w:rsidRPr="00D3030D">
        <w:rPr>
          <w:sz w:val="28"/>
          <w:szCs w:val="28"/>
        </w:rPr>
        <w:t>eBooks</w:t>
      </w:r>
      <w:proofErr w:type="spellEnd"/>
      <w:r w:rsidRPr="00D3030D">
        <w:rPr>
          <w:sz w:val="28"/>
          <w:szCs w:val="28"/>
        </w:rPr>
        <w:t xml:space="preserve"> </w:t>
      </w:r>
      <w:hyperlink r:id="rId16" w:history="1">
        <w:r w:rsidRPr="00D3030D">
          <w:rPr>
            <w:rStyle w:val="a9"/>
            <w:color w:val="auto"/>
            <w:sz w:val="28"/>
            <w:szCs w:val="28"/>
          </w:rPr>
          <w:t>http://link.springer.com/</w:t>
        </w:r>
      </w:hyperlink>
    </w:p>
    <w:p w14:paraId="0B596C3F" w14:textId="77777777" w:rsidR="00755C08" w:rsidRPr="00D3030D" w:rsidRDefault="00755C08" w:rsidP="00755C08">
      <w:pPr>
        <w:pStyle w:val="a5"/>
        <w:numPr>
          <w:ilvl w:val="0"/>
          <w:numId w:val="13"/>
        </w:numPr>
        <w:spacing w:after="160"/>
        <w:jc w:val="both"/>
        <w:rPr>
          <w:sz w:val="28"/>
          <w:szCs w:val="28"/>
        </w:rPr>
      </w:pPr>
      <w:r w:rsidRPr="00D3030D">
        <w:rPr>
          <w:sz w:val="28"/>
          <w:szCs w:val="28"/>
        </w:rPr>
        <w:lastRenderedPageBreak/>
        <w:t xml:space="preserve">Электронные продукты издательства </w:t>
      </w:r>
      <w:proofErr w:type="spellStart"/>
      <w:r w:rsidRPr="00D3030D">
        <w:rPr>
          <w:sz w:val="28"/>
          <w:szCs w:val="28"/>
        </w:rPr>
        <w:t>Elsevier</w:t>
      </w:r>
      <w:proofErr w:type="spellEnd"/>
      <w:r w:rsidRPr="00D3030D">
        <w:rPr>
          <w:sz w:val="28"/>
          <w:szCs w:val="28"/>
        </w:rPr>
        <w:t xml:space="preserve"> </w:t>
      </w:r>
      <w:hyperlink r:id="rId17" w:history="1">
        <w:r w:rsidRPr="00D3030D">
          <w:rPr>
            <w:rStyle w:val="a9"/>
            <w:color w:val="auto"/>
            <w:sz w:val="28"/>
            <w:szCs w:val="28"/>
          </w:rPr>
          <w:t>http://www.sciencedirect.com</w:t>
        </w:r>
      </w:hyperlink>
    </w:p>
    <w:p w14:paraId="009A57AD" w14:textId="77777777" w:rsidR="00755C08" w:rsidRPr="00D3030D" w:rsidRDefault="00755C08" w:rsidP="00755C08">
      <w:pPr>
        <w:pStyle w:val="a5"/>
        <w:numPr>
          <w:ilvl w:val="0"/>
          <w:numId w:val="13"/>
        </w:numPr>
        <w:jc w:val="both"/>
        <w:rPr>
          <w:rStyle w:val="a9"/>
          <w:color w:val="auto"/>
          <w:sz w:val="28"/>
          <w:szCs w:val="28"/>
          <w:lang w:val="en-US"/>
        </w:rPr>
      </w:pPr>
      <w:r w:rsidRPr="00D3030D">
        <w:rPr>
          <w:sz w:val="28"/>
          <w:szCs w:val="28"/>
          <w:lang w:val="en-US"/>
        </w:rPr>
        <w:t xml:space="preserve">Emerald: Management </w:t>
      </w:r>
      <w:proofErr w:type="spellStart"/>
      <w:r w:rsidRPr="00D3030D">
        <w:rPr>
          <w:sz w:val="28"/>
          <w:szCs w:val="28"/>
          <w:lang w:val="en-US"/>
        </w:rPr>
        <w:t>eJournal</w:t>
      </w:r>
      <w:proofErr w:type="spellEnd"/>
      <w:r w:rsidRPr="00D3030D">
        <w:rPr>
          <w:sz w:val="28"/>
          <w:szCs w:val="28"/>
          <w:lang w:val="en-US"/>
        </w:rPr>
        <w:t xml:space="preserve"> Portfolio </w:t>
      </w:r>
      <w:hyperlink r:id="rId18" w:history="1">
        <w:r w:rsidRPr="00D3030D">
          <w:rPr>
            <w:rStyle w:val="a9"/>
            <w:color w:val="auto"/>
            <w:sz w:val="28"/>
            <w:szCs w:val="28"/>
            <w:lang w:val="en-US"/>
          </w:rPr>
          <w:t>https://www.emerald.com/insight/</w:t>
        </w:r>
      </w:hyperlink>
    </w:p>
    <w:p w14:paraId="3C223076" w14:textId="77777777" w:rsidR="00755C08" w:rsidRPr="00D3030D" w:rsidRDefault="00755C08" w:rsidP="00755C08">
      <w:pPr>
        <w:pStyle w:val="a5"/>
        <w:numPr>
          <w:ilvl w:val="0"/>
          <w:numId w:val="13"/>
        </w:numPr>
        <w:rPr>
          <w:rStyle w:val="a9"/>
          <w:color w:val="auto"/>
          <w:sz w:val="28"/>
          <w:szCs w:val="28"/>
        </w:rPr>
      </w:pPr>
      <w:r w:rsidRPr="00D3030D">
        <w:rPr>
          <w:sz w:val="28"/>
          <w:szCs w:val="28"/>
        </w:rPr>
        <w:t>Библиотека онлайн Лекций по Бизнесу и Маркетингу издательства Не</w:t>
      </w:r>
      <w:r w:rsidRPr="00D3030D">
        <w:rPr>
          <w:sz w:val="28"/>
          <w:szCs w:val="28"/>
          <w:lang w:val="en-US"/>
        </w:rPr>
        <w:t>n</w:t>
      </w:r>
      <w:proofErr w:type="spellStart"/>
      <w:r w:rsidRPr="00D3030D">
        <w:rPr>
          <w:sz w:val="28"/>
          <w:szCs w:val="28"/>
        </w:rPr>
        <w:t>rу</w:t>
      </w:r>
      <w:proofErr w:type="spellEnd"/>
      <w:r w:rsidRPr="00D3030D">
        <w:rPr>
          <w:sz w:val="28"/>
          <w:szCs w:val="28"/>
        </w:rPr>
        <w:t xml:space="preserve"> </w:t>
      </w:r>
      <w:r w:rsidRPr="00D3030D">
        <w:rPr>
          <w:sz w:val="28"/>
          <w:szCs w:val="28"/>
          <w:lang w:val="en-US"/>
        </w:rPr>
        <w:t>S</w:t>
      </w:r>
      <w:proofErr w:type="spellStart"/>
      <w:r w:rsidRPr="00D3030D">
        <w:rPr>
          <w:sz w:val="28"/>
          <w:szCs w:val="28"/>
        </w:rPr>
        <w:t>tewart</w:t>
      </w:r>
      <w:proofErr w:type="spellEnd"/>
      <w:r w:rsidRPr="00D3030D">
        <w:rPr>
          <w:sz w:val="28"/>
          <w:szCs w:val="28"/>
        </w:rPr>
        <w:t xml:space="preserve"> </w:t>
      </w:r>
      <w:proofErr w:type="spellStart"/>
      <w:r w:rsidRPr="00D3030D">
        <w:rPr>
          <w:sz w:val="28"/>
          <w:szCs w:val="28"/>
        </w:rPr>
        <w:t>Talks</w:t>
      </w:r>
      <w:proofErr w:type="spellEnd"/>
      <w:r w:rsidRPr="00D3030D">
        <w:rPr>
          <w:sz w:val="28"/>
          <w:szCs w:val="28"/>
        </w:rPr>
        <w:t xml:space="preserve"> </w:t>
      </w:r>
      <w:hyperlink r:id="rId19" w:history="1">
        <w:r w:rsidRPr="00D3030D">
          <w:rPr>
            <w:rStyle w:val="a9"/>
            <w:color w:val="auto"/>
            <w:sz w:val="28"/>
            <w:szCs w:val="28"/>
          </w:rPr>
          <w:t>https://hstalks.com/business/</w:t>
        </w:r>
      </w:hyperlink>
    </w:p>
    <w:p w14:paraId="06A9E395" w14:textId="77777777" w:rsidR="00755C08" w:rsidRPr="00D3030D" w:rsidRDefault="00755C08" w:rsidP="00755C08">
      <w:pPr>
        <w:pStyle w:val="a5"/>
        <w:numPr>
          <w:ilvl w:val="0"/>
          <w:numId w:val="13"/>
        </w:numPr>
        <w:rPr>
          <w:b/>
          <w:bCs/>
          <w:sz w:val="28"/>
          <w:szCs w:val="28"/>
          <w:lang w:val="en-US"/>
        </w:rPr>
      </w:pPr>
      <w:r w:rsidRPr="00D3030D">
        <w:rPr>
          <w:bCs/>
          <w:sz w:val="28"/>
          <w:szCs w:val="28"/>
          <w:lang w:val="en-US"/>
        </w:rPr>
        <w:t xml:space="preserve">Henry Stewart Talks: Journals in The Business &amp; Management Collection </w:t>
      </w:r>
      <w:hyperlink r:id="rId20" w:history="1">
        <w:r w:rsidRPr="00D3030D">
          <w:rPr>
            <w:rStyle w:val="a9"/>
            <w:bCs/>
            <w:color w:val="auto"/>
            <w:sz w:val="28"/>
            <w:szCs w:val="28"/>
            <w:lang w:val="en-US"/>
          </w:rPr>
          <w:t>https://hstalks.com/business/journals/</w:t>
        </w:r>
      </w:hyperlink>
    </w:p>
    <w:p w14:paraId="3E8C795C" w14:textId="77777777" w:rsidR="00755C08" w:rsidRPr="00D3030D" w:rsidRDefault="00755C08" w:rsidP="00755C08">
      <w:pPr>
        <w:pStyle w:val="a5"/>
        <w:numPr>
          <w:ilvl w:val="0"/>
          <w:numId w:val="13"/>
        </w:numPr>
        <w:rPr>
          <w:sz w:val="28"/>
          <w:szCs w:val="28"/>
          <w:lang w:val="en-US"/>
        </w:rPr>
      </w:pPr>
      <w:r w:rsidRPr="00D3030D">
        <w:rPr>
          <w:bCs/>
          <w:sz w:val="28"/>
          <w:szCs w:val="28"/>
          <w:lang w:val="en-US"/>
        </w:rPr>
        <w:t>CNKI. Academic Reference</w:t>
      </w:r>
      <w:r w:rsidRPr="00D3030D">
        <w:rPr>
          <w:b/>
          <w:bCs/>
          <w:sz w:val="28"/>
          <w:szCs w:val="28"/>
          <w:lang w:val="en-US"/>
        </w:rPr>
        <w:t xml:space="preserve"> </w:t>
      </w:r>
      <w:hyperlink r:id="rId21" w:history="1">
        <w:r w:rsidRPr="00D3030D">
          <w:rPr>
            <w:rStyle w:val="a9"/>
            <w:color w:val="auto"/>
            <w:sz w:val="28"/>
            <w:szCs w:val="28"/>
            <w:lang w:val="en-US"/>
          </w:rPr>
          <w:t>https://ar.oversea.cnki.net/</w:t>
        </w:r>
      </w:hyperlink>
    </w:p>
    <w:p w14:paraId="2E189B09" w14:textId="77777777" w:rsidR="00755C08" w:rsidRPr="00D3030D" w:rsidRDefault="00755C08" w:rsidP="00755C08">
      <w:pPr>
        <w:pStyle w:val="a5"/>
        <w:numPr>
          <w:ilvl w:val="0"/>
          <w:numId w:val="13"/>
        </w:numPr>
        <w:rPr>
          <w:bCs/>
          <w:sz w:val="28"/>
          <w:szCs w:val="28"/>
          <w:lang w:val="en-US"/>
        </w:rPr>
      </w:pPr>
      <w:r w:rsidRPr="00D3030D">
        <w:rPr>
          <w:bCs/>
          <w:sz w:val="28"/>
          <w:szCs w:val="28"/>
          <w:lang w:val="en-US"/>
        </w:rPr>
        <w:t>CNKI. China Academic Journals Full-text Database</w:t>
      </w:r>
      <w:r w:rsidRPr="00D3030D">
        <w:rPr>
          <w:b/>
          <w:bCs/>
          <w:sz w:val="28"/>
          <w:szCs w:val="28"/>
          <w:lang w:val="en-US"/>
        </w:rPr>
        <w:t xml:space="preserve"> </w:t>
      </w:r>
      <w:hyperlink r:id="rId22" w:history="1">
        <w:r w:rsidRPr="00D3030D">
          <w:rPr>
            <w:rStyle w:val="a9"/>
            <w:bCs/>
            <w:color w:val="auto"/>
            <w:sz w:val="28"/>
            <w:szCs w:val="28"/>
            <w:lang w:val="en-US"/>
          </w:rPr>
          <w:t>https://oversea.cnki.net/kns?dbcode=CFLQ</w:t>
        </w:r>
      </w:hyperlink>
    </w:p>
    <w:p w14:paraId="01006F3B" w14:textId="77777777" w:rsidR="00755C08" w:rsidRPr="00D3030D" w:rsidRDefault="00755C08" w:rsidP="00755C08">
      <w:pPr>
        <w:pStyle w:val="a3"/>
        <w:numPr>
          <w:ilvl w:val="0"/>
          <w:numId w:val="13"/>
        </w:numPr>
        <w:spacing w:before="0" w:beforeAutospacing="0" w:after="0" w:afterAutospacing="0"/>
        <w:jc w:val="both"/>
        <w:rPr>
          <w:rStyle w:val="a9"/>
          <w:bCs/>
          <w:color w:val="auto"/>
          <w:sz w:val="28"/>
          <w:szCs w:val="28"/>
          <w:lang w:val="en-US"/>
        </w:rPr>
      </w:pPr>
      <w:r w:rsidRPr="00D3030D">
        <w:rPr>
          <w:rStyle w:val="a4"/>
          <w:b w:val="0"/>
          <w:color w:val="auto"/>
          <w:sz w:val="28"/>
          <w:szCs w:val="28"/>
          <w:lang w:val="en-US"/>
        </w:rPr>
        <w:t>JSTOR. Arts &amp; Sciences I Collection</w:t>
      </w:r>
      <w:r w:rsidRPr="00D3030D">
        <w:rPr>
          <w:rStyle w:val="a4"/>
          <w:color w:val="auto"/>
          <w:sz w:val="28"/>
          <w:szCs w:val="28"/>
          <w:lang w:val="en-US"/>
        </w:rPr>
        <w:t xml:space="preserve"> </w:t>
      </w:r>
      <w:hyperlink r:id="rId23" w:history="1">
        <w:r w:rsidRPr="00D3030D">
          <w:rPr>
            <w:rStyle w:val="a9"/>
            <w:color w:val="auto"/>
            <w:sz w:val="28"/>
            <w:szCs w:val="28"/>
            <w:lang w:val="en-US"/>
          </w:rPr>
          <w:t>https://www.jstor.org/</w:t>
        </w:r>
      </w:hyperlink>
    </w:p>
    <w:p w14:paraId="08B7DE70" w14:textId="77777777" w:rsidR="00755C08" w:rsidRPr="00D3030D" w:rsidRDefault="00755C08" w:rsidP="00755C08">
      <w:pPr>
        <w:pStyle w:val="a5"/>
        <w:numPr>
          <w:ilvl w:val="0"/>
          <w:numId w:val="13"/>
        </w:numPr>
        <w:rPr>
          <w:sz w:val="28"/>
          <w:szCs w:val="28"/>
        </w:rPr>
      </w:pPr>
      <w:r w:rsidRPr="00D3030D">
        <w:rPr>
          <w:bCs/>
          <w:sz w:val="28"/>
          <w:szCs w:val="28"/>
        </w:rPr>
        <w:t>Коллекция научных журналов</w:t>
      </w:r>
      <w:r w:rsidRPr="00D3030D">
        <w:rPr>
          <w:sz w:val="28"/>
          <w:szCs w:val="28"/>
        </w:rPr>
        <w:t> </w:t>
      </w:r>
      <w:proofErr w:type="spellStart"/>
      <w:r w:rsidRPr="00D3030D">
        <w:rPr>
          <w:bCs/>
          <w:sz w:val="28"/>
          <w:szCs w:val="28"/>
        </w:rPr>
        <w:t>Oxford</w:t>
      </w:r>
      <w:proofErr w:type="spellEnd"/>
      <w:r w:rsidRPr="00D3030D">
        <w:rPr>
          <w:bCs/>
          <w:sz w:val="28"/>
          <w:szCs w:val="28"/>
        </w:rPr>
        <w:t xml:space="preserve"> </w:t>
      </w:r>
      <w:proofErr w:type="spellStart"/>
      <w:r w:rsidRPr="00D3030D">
        <w:rPr>
          <w:bCs/>
          <w:sz w:val="28"/>
          <w:szCs w:val="28"/>
        </w:rPr>
        <w:t>University</w:t>
      </w:r>
      <w:proofErr w:type="spellEnd"/>
      <w:r w:rsidRPr="00D3030D">
        <w:rPr>
          <w:bCs/>
          <w:sz w:val="28"/>
          <w:szCs w:val="28"/>
        </w:rPr>
        <w:t xml:space="preserve"> </w:t>
      </w:r>
      <w:proofErr w:type="spellStart"/>
      <w:r w:rsidRPr="00D3030D">
        <w:rPr>
          <w:bCs/>
          <w:sz w:val="28"/>
          <w:szCs w:val="28"/>
        </w:rPr>
        <w:t>Press</w:t>
      </w:r>
      <w:proofErr w:type="spellEnd"/>
      <w:r w:rsidRPr="00D3030D">
        <w:rPr>
          <w:bCs/>
          <w:sz w:val="28"/>
          <w:szCs w:val="28"/>
        </w:rPr>
        <w:t xml:space="preserve"> </w:t>
      </w:r>
      <w:hyperlink r:id="rId24" w:history="1">
        <w:r w:rsidRPr="00D3030D">
          <w:rPr>
            <w:rStyle w:val="a9"/>
            <w:color w:val="auto"/>
            <w:sz w:val="28"/>
            <w:szCs w:val="28"/>
          </w:rPr>
          <w:t>https://academic.oup.com/journals/</w:t>
        </w:r>
      </w:hyperlink>
    </w:p>
    <w:p w14:paraId="10DD246A" w14:textId="77777777" w:rsidR="00755C08" w:rsidRPr="00D3030D" w:rsidRDefault="00755C08" w:rsidP="00755C08">
      <w:pPr>
        <w:pStyle w:val="a5"/>
        <w:numPr>
          <w:ilvl w:val="0"/>
          <w:numId w:val="13"/>
        </w:numPr>
        <w:spacing w:after="160"/>
        <w:rPr>
          <w:sz w:val="28"/>
          <w:szCs w:val="28"/>
          <w:shd w:val="clear" w:color="auto" w:fill="FFFFFF"/>
        </w:rPr>
      </w:pPr>
      <w:r w:rsidRPr="00D3030D">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D3030D">
        <w:rPr>
          <w:sz w:val="28"/>
          <w:szCs w:val="28"/>
          <w:shd w:val="clear" w:color="auto" w:fill="FFFFFF"/>
        </w:rPr>
        <w:t>iLibrary</w:t>
      </w:r>
      <w:proofErr w:type="spellEnd"/>
      <w:r w:rsidRPr="00D3030D">
        <w:rPr>
          <w:sz w:val="28"/>
          <w:szCs w:val="28"/>
          <w:shd w:val="clear" w:color="auto" w:fill="FFFFFF"/>
        </w:rPr>
        <w:t xml:space="preserve"> </w:t>
      </w:r>
      <w:hyperlink r:id="rId25" w:history="1">
        <w:r w:rsidRPr="00D3030D">
          <w:rPr>
            <w:rStyle w:val="a9"/>
            <w:color w:val="auto"/>
            <w:sz w:val="28"/>
            <w:szCs w:val="28"/>
            <w:shd w:val="clear" w:color="auto" w:fill="FFFFFF"/>
          </w:rPr>
          <w:t>https://www.oecd-ilibrary.org/</w:t>
        </w:r>
      </w:hyperlink>
    </w:p>
    <w:p w14:paraId="0ECABE8E" w14:textId="77777777" w:rsidR="00755C08" w:rsidRPr="00D3030D" w:rsidRDefault="00755C08" w:rsidP="00755C08">
      <w:pPr>
        <w:pStyle w:val="a5"/>
        <w:numPr>
          <w:ilvl w:val="0"/>
          <w:numId w:val="13"/>
        </w:numPr>
        <w:jc w:val="both"/>
        <w:rPr>
          <w:sz w:val="28"/>
          <w:szCs w:val="28"/>
        </w:rPr>
      </w:pPr>
      <w:r w:rsidRPr="00D3030D">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D3030D">
        <w:rPr>
          <w:sz w:val="28"/>
          <w:szCs w:val="28"/>
        </w:rPr>
        <w:t>управления»  http://eduvideo.online/</w:t>
      </w:r>
      <w:proofErr w:type="gramEnd"/>
    </w:p>
    <w:p w14:paraId="12FD06B9" w14:textId="77777777" w:rsidR="00755C08" w:rsidRPr="00D3030D" w:rsidRDefault="00755C08" w:rsidP="00755C08">
      <w:pPr>
        <w:pStyle w:val="a5"/>
        <w:numPr>
          <w:ilvl w:val="0"/>
          <w:numId w:val="13"/>
        </w:numPr>
        <w:jc w:val="both"/>
        <w:rPr>
          <w:bCs/>
          <w:sz w:val="28"/>
          <w:szCs w:val="28"/>
        </w:rPr>
      </w:pPr>
      <w:r w:rsidRPr="00D3030D">
        <w:rPr>
          <w:sz w:val="28"/>
          <w:szCs w:val="28"/>
        </w:rPr>
        <w:t xml:space="preserve">База данных научных журналов издательства </w:t>
      </w:r>
      <w:proofErr w:type="spellStart"/>
      <w:r w:rsidRPr="00D3030D">
        <w:rPr>
          <w:sz w:val="28"/>
          <w:szCs w:val="28"/>
        </w:rPr>
        <w:t>Wiley</w:t>
      </w:r>
      <w:proofErr w:type="spellEnd"/>
      <w:r w:rsidRPr="00D3030D">
        <w:rPr>
          <w:sz w:val="28"/>
          <w:szCs w:val="28"/>
        </w:rPr>
        <w:t xml:space="preserve"> </w:t>
      </w:r>
      <w:hyperlink r:id="rId26" w:history="1">
        <w:r w:rsidRPr="00D3030D">
          <w:rPr>
            <w:rStyle w:val="a9"/>
            <w:color w:val="auto"/>
            <w:sz w:val="28"/>
            <w:szCs w:val="28"/>
          </w:rPr>
          <w:t>https://onlinelibrary.wiley.com/</w:t>
        </w:r>
      </w:hyperlink>
    </w:p>
    <w:p w14:paraId="0FF79AB9" w14:textId="77777777" w:rsidR="00755C08" w:rsidRPr="00B107B1" w:rsidRDefault="00755C08" w:rsidP="00755C08">
      <w:pPr>
        <w:widowControl w:val="0"/>
        <w:numPr>
          <w:ilvl w:val="0"/>
          <w:numId w:val="15"/>
        </w:numPr>
        <w:tabs>
          <w:tab w:val="left" w:pos="709"/>
          <w:tab w:val="left" w:pos="851"/>
        </w:tabs>
        <w:ind w:left="0" w:firstLine="0"/>
        <w:contextualSpacing/>
        <w:jc w:val="both"/>
        <w:rPr>
          <w:rFonts w:eastAsia="Calibri"/>
          <w:sz w:val="28"/>
          <w:szCs w:val="28"/>
          <w:lang w:eastAsia="ar-SA"/>
        </w:rPr>
      </w:pPr>
      <w:r w:rsidRPr="00B107B1">
        <w:rPr>
          <w:rFonts w:eastAsia="Calibri"/>
          <w:sz w:val="28"/>
          <w:szCs w:val="28"/>
          <w:lang w:eastAsia="ar-SA"/>
        </w:rPr>
        <w:t xml:space="preserve">Сайт Федеральной службы государственной статистики (Росстат) – </w:t>
      </w:r>
      <w:hyperlink r:id="rId27" w:history="1">
        <w:r w:rsidRPr="00B107B1">
          <w:rPr>
            <w:rFonts w:eastAsia="Calibri"/>
            <w:color w:val="0000FF"/>
            <w:sz w:val="28"/>
            <w:szCs w:val="28"/>
            <w:u w:val="single"/>
            <w:lang w:eastAsia="ar-SA"/>
          </w:rPr>
          <w:t>https://rosstat.gov.ru</w:t>
        </w:r>
      </w:hyperlink>
      <w:r w:rsidRPr="00B107B1">
        <w:rPr>
          <w:rFonts w:eastAsia="Calibri"/>
          <w:sz w:val="28"/>
          <w:szCs w:val="28"/>
          <w:lang w:eastAsia="ar-SA"/>
        </w:rPr>
        <w:t>;</w:t>
      </w:r>
    </w:p>
    <w:p w14:paraId="28F76D2F" w14:textId="37246839" w:rsidR="00755C08" w:rsidRDefault="00755C08" w:rsidP="00755C08">
      <w:pPr>
        <w:numPr>
          <w:ilvl w:val="0"/>
          <w:numId w:val="15"/>
        </w:numPr>
        <w:tabs>
          <w:tab w:val="left" w:pos="709"/>
        </w:tabs>
        <w:ind w:left="0" w:firstLine="0"/>
        <w:contextualSpacing/>
        <w:jc w:val="both"/>
        <w:rPr>
          <w:rFonts w:eastAsia="TimesNewRomanPSMT"/>
          <w:sz w:val="28"/>
          <w:szCs w:val="28"/>
          <w:lang w:eastAsia="ar-SA"/>
        </w:rPr>
      </w:pPr>
      <w:r w:rsidRPr="00B107B1">
        <w:rPr>
          <w:rFonts w:eastAsia="TimesNewRomanPSMT"/>
          <w:sz w:val="28"/>
          <w:szCs w:val="28"/>
          <w:lang w:eastAsia="ar-SA"/>
        </w:rPr>
        <w:t xml:space="preserve">Сайт </w:t>
      </w:r>
      <w:proofErr w:type="spellStart"/>
      <w:r w:rsidRPr="00B107B1">
        <w:rPr>
          <w:rFonts w:eastAsia="TimesNewRomanPSMT"/>
          <w:sz w:val="28"/>
          <w:szCs w:val="28"/>
          <w:lang w:eastAsia="ar-SA"/>
        </w:rPr>
        <w:t>РосБизнесКонсалтинг</w:t>
      </w:r>
      <w:proofErr w:type="spellEnd"/>
      <w:r w:rsidRPr="00B107B1">
        <w:rPr>
          <w:rFonts w:eastAsia="TimesNewRomanPSMT"/>
          <w:sz w:val="28"/>
          <w:szCs w:val="28"/>
          <w:lang w:eastAsia="ar-SA"/>
        </w:rPr>
        <w:t xml:space="preserve"> </w:t>
      </w:r>
      <w:r w:rsidRPr="00B107B1">
        <w:rPr>
          <w:rFonts w:eastAsia="Calibri"/>
          <w:sz w:val="28"/>
          <w:szCs w:val="28"/>
          <w:lang w:eastAsia="ar-SA"/>
        </w:rPr>
        <w:t>–</w:t>
      </w:r>
      <w:r w:rsidRPr="00B107B1">
        <w:rPr>
          <w:rFonts w:eastAsia="TimesNewRomanPSMT"/>
          <w:sz w:val="28"/>
          <w:szCs w:val="28"/>
          <w:lang w:eastAsia="ar-SA"/>
        </w:rPr>
        <w:t xml:space="preserve"> </w:t>
      </w:r>
      <w:hyperlink r:id="rId28" w:history="1">
        <w:r w:rsidRPr="00B107B1">
          <w:rPr>
            <w:rFonts w:eastAsia="TimesNewRomanPSMT"/>
            <w:color w:val="0000FF"/>
            <w:sz w:val="28"/>
            <w:szCs w:val="28"/>
            <w:u w:val="single"/>
            <w:lang w:eastAsia="ar-SA"/>
          </w:rPr>
          <w:t>http://www.rbk.ru</w:t>
        </w:r>
      </w:hyperlink>
      <w:r w:rsidRPr="00B107B1">
        <w:rPr>
          <w:rFonts w:eastAsia="TimesNewRomanPSMT"/>
          <w:sz w:val="28"/>
          <w:szCs w:val="28"/>
          <w:lang w:eastAsia="ar-SA"/>
        </w:rPr>
        <w:t>.</w:t>
      </w:r>
    </w:p>
    <w:p w14:paraId="0ABF2120" w14:textId="77777777" w:rsidR="00755C08" w:rsidRPr="00B107B1" w:rsidRDefault="00755C08" w:rsidP="00755C08">
      <w:pPr>
        <w:tabs>
          <w:tab w:val="left" w:pos="709"/>
        </w:tabs>
        <w:contextualSpacing/>
        <w:jc w:val="both"/>
        <w:rPr>
          <w:rFonts w:eastAsia="TimesNewRomanPSMT"/>
          <w:sz w:val="28"/>
          <w:szCs w:val="28"/>
          <w:lang w:eastAsia="ar-SA"/>
        </w:rPr>
      </w:pPr>
    </w:p>
    <w:p w14:paraId="4E0A94BE" w14:textId="409AF8CA" w:rsidR="00D56B14" w:rsidRPr="005A2A5C" w:rsidRDefault="00D56B14" w:rsidP="00C153A7">
      <w:pPr>
        <w:spacing w:line="360" w:lineRule="auto"/>
        <w:jc w:val="center"/>
        <w:rPr>
          <w:b/>
          <w:sz w:val="28"/>
          <w:szCs w:val="28"/>
        </w:rPr>
      </w:pPr>
      <w:r w:rsidRPr="005A2A5C">
        <w:rPr>
          <w:b/>
          <w:sz w:val="28"/>
          <w:szCs w:val="28"/>
        </w:rPr>
        <w:t>10. Методические указания для обучающихся по освоению дисциплины</w:t>
      </w:r>
    </w:p>
    <w:p w14:paraId="0FB7AC62" w14:textId="4BFDECDA" w:rsidR="00F25769" w:rsidRPr="00F25769" w:rsidRDefault="00F25769" w:rsidP="00B107B1">
      <w:pPr>
        <w:jc w:val="both"/>
        <w:rPr>
          <w:sz w:val="28"/>
          <w:szCs w:val="36"/>
        </w:rPr>
      </w:pPr>
      <w:r w:rsidRPr="00F25769">
        <w:rPr>
          <w:sz w:val="28"/>
          <w:szCs w:val="36"/>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sidR="00C961DC">
        <w:rPr>
          <w:sz w:val="28"/>
          <w:szCs w:val="36"/>
        </w:rPr>
        <w:t>Кафедрой</w:t>
      </w:r>
      <w:r w:rsidRPr="00F25769">
        <w:rPr>
          <w:sz w:val="28"/>
          <w:szCs w:val="36"/>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14:paraId="61275F67" w14:textId="77777777" w:rsidR="005A2A5C" w:rsidRPr="00C70691" w:rsidRDefault="005A2A5C" w:rsidP="00F30F6C">
      <w:pPr>
        <w:suppressAutoHyphens/>
        <w:ind w:firstLine="709"/>
        <w:contextualSpacing/>
        <w:jc w:val="both"/>
        <w:rPr>
          <w:sz w:val="28"/>
          <w:szCs w:val="28"/>
          <w:highlight w:val="yellow"/>
          <w:lang w:eastAsia="ar-SA"/>
        </w:rPr>
      </w:pPr>
    </w:p>
    <w:p w14:paraId="51AFF4A7" w14:textId="3423AC50" w:rsidR="00D56B14" w:rsidRPr="005A2A5C" w:rsidRDefault="00D56B14" w:rsidP="00F30F6C">
      <w:pPr>
        <w:tabs>
          <w:tab w:val="left" w:pos="709"/>
        </w:tabs>
        <w:jc w:val="both"/>
        <w:rPr>
          <w:b/>
          <w:bCs/>
          <w:sz w:val="28"/>
          <w:szCs w:val="28"/>
        </w:rPr>
      </w:pPr>
      <w:r w:rsidRPr="005A2A5C">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Pr="005A2A5C" w:rsidRDefault="00343E8E" w:rsidP="00F30F6C">
      <w:pPr>
        <w:shd w:val="clear" w:color="auto" w:fill="FFFFFF"/>
        <w:tabs>
          <w:tab w:val="left" w:pos="709"/>
        </w:tabs>
        <w:jc w:val="center"/>
        <w:rPr>
          <w:b/>
          <w:color w:val="212121"/>
          <w:sz w:val="28"/>
          <w:szCs w:val="28"/>
        </w:rPr>
      </w:pPr>
    </w:p>
    <w:p w14:paraId="00DBCDE1" w14:textId="7A62CB54" w:rsidR="00BC100B" w:rsidRPr="005A2A5C" w:rsidRDefault="00BC100B" w:rsidP="00F30F6C">
      <w:pPr>
        <w:keepNext/>
        <w:jc w:val="both"/>
        <w:outlineLvl w:val="0"/>
        <w:rPr>
          <w:rFonts w:eastAsia="Calibri"/>
          <w:b/>
          <w:bCs/>
          <w:kern w:val="32"/>
          <w:sz w:val="28"/>
          <w:szCs w:val="28"/>
        </w:rPr>
      </w:pPr>
      <w:r w:rsidRPr="005A2A5C">
        <w:rPr>
          <w:rFonts w:eastAsia="Calibri"/>
          <w:b/>
          <w:bCs/>
          <w:kern w:val="32"/>
          <w:sz w:val="28"/>
          <w:szCs w:val="28"/>
        </w:rPr>
        <w:t xml:space="preserve">11. </w:t>
      </w:r>
      <w:bookmarkStart w:id="5" w:name="_Toc531614950"/>
      <w:bookmarkStart w:id="6" w:name="_Toc531686467"/>
      <w:r w:rsidRPr="005A2A5C">
        <w:rPr>
          <w:rFonts w:eastAsia="Calibri"/>
          <w:b/>
          <w:bCs/>
          <w:kern w:val="32"/>
          <w:sz w:val="28"/>
          <w:szCs w:val="28"/>
        </w:rPr>
        <w:t>1. Комплект лицензионного программного обеспечения:</w:t>
      </w:r>
      <w:bookmarkEnd w:id="5"/>
      <w:bookmarkEnd w:id="6"/>
    </w:p>
    <w:p w14:paraId="71686BD6" w14:textId="4B5EF086" w:rsidR="00964724" w:rsidRPr="005A2A5C" w:rsidRDefault="00964724">
      <w:pPr>
        <w:pStyle w:val="a5"/>
        <w:numPr>
          <w:ilvl w:val="0"/>
          <w:numId w:val="3"/>
        </w:numPr>
        <w:shd w:val="clear" w:color="auto" w:fill="FFFFFF"/>
        <w:tabs>
          <w:tab w:val="left" w:pos="426"/>
        </w:tabs>
        <w:ind w:left="0" w:firstLine="0"/>
        <w:jc w:val="both"/>
        <w:rPr>
          <w:color w:val="000000" w:themeColor="text1"/>
          <w:sz w:val="28"/>
          <w:szCs w:val="28"/>
          <w:lang w:val="en-US"/>
        </w:rPr>
      </w:pPr>
      <w:r w:rsidRPr="005A2A5C">
        <w:rPr>
          <w:color w:val="000000" w:themeColor="text1"/>
          <w:sz w:val="28"/>
          <w:szCs w:val="28"/>
          <w:lang w:val="en-US"/>
        </w:rPr>
        <w:t>Windows Microsoft Office</w:t>
      </w:r>
      <w:r w:rsidR="004C4B62" w:rsidRPr="005A2A5C">
        <w:rPr>
          <w:color w:val="000000" w:themeColor="text1"/>
          <w:sz w:val="28"/>
          <w:szCs w:val="28"/>
          <w:lang w:val="en-US"/>
        </w:rPr>
        <w:t xml:space="preserve"> </w:t>
      </w:r>
      <w:r w:rsidR="004C4B62" w:rsidRPr="005A2A5C">
        <w:rPr>
          <w:sz w:val="28"/>
          <w:szCs w:val="28"/>
          <w:lang w:val="en-US"/>
        </w:rPr>
        <w:t xml:space="preserve">(Word, Excel, PowerPoint) </w:t>
      </w:r>
      <w:r w:rsidR="004C4B62" w:rsidRPr="005A2A5C">
        <w:rPr>
          <w:sz w:val="28"/>
          <w:szCs w:val="28"/>
        </w:rPr>
        <w:t>и</w:t>
      </w:r>
      <w:r w:rsidR="004C4B62" w:rsidRPr="005A2A5C">
        <w:rPr>
          <w:sz w:val="28"/>
          <w:szCs w:val="28"/>
          <w:lang w:val="en-US"/>
        </w:rPr>
        <w:t xml:space="preserve"> </w:t>
      </w:r>
      <w:r w:rsidR="004C4B62" w:rsidRPr="005A2A5C">
        <w:rPr>
          <w:sz w:val="28"/>
          <w:szCs w:val="28"/>
        </w:rPr>
        <w:t>т</w:t>
      </w:r>
      <w:r w:rsidR="004C4B62" w:rsidRPr="005A2A5C">
        <w:rPr>
          <w:sz w:val="28"/>
          <w:szCs w:val="28"/>
          <w:lang w:val="en-US"/>
        </w:rPr>
        <w:t>.</w:t>
      </w:r>
      <w:r w:rsidR="004C4B62" w:rsidRPr="005A2A5C">
        <w:rPr>
          <w:sz w:val="28"/>
          <w:szCs w:val="28"/>
        </w:rPr>
        <w:t>д</w:t>
      </w:r>
      <w:r w:rsidR="004C4B62" w:rsidRPr="005A2A5C">
        <w:rPr>
          <w:sz w:val="28"/>
          <w:szCs w:val="28"/>
          <w:lang w:val="en-US"/>
        </w:rPr>
        <w:t>.</w:t>
      </w:r>
    </w:p>
    <w:p w14:paraId="72287A1B" w14:textId="457B2E23" w:rsidR="004C4B62" w:rsidRPr="005A2A5C" w:rsidRDefault="00964724">
      <w:pPr>
        <w:pStyle w:val="a5"/>
        <w:keepNext/>
        <w:numPr>
          <w:ilvl w:val="0"/>
          <w:numId w:val="3"/>
        </w:numPr>
        <w:tabs>
          <w:tab w:val="left" w:pos="426"/>
        </w:tabs>
        <w:suppressAutoHyphens/>
        <w:ind w:left="0" w:firstLine="0"/>
        <w:jc w:val="both"/>
        <w:outlineLvl w:val="0"/>
        <w:rPr>
          <w:bCs/>
          <w:color w:val="000000" w:themeColor="text1"/>
          <w:kern w:val="32"/>
          <w:sz w:val="28"/>
          <w:szCs w:val="28"/>
          <w:lang w:eastAsia="ar-SA"/>
        </w:rPr>
      </w:pPr>
      <w:r w:rsidRPr="005A2A5C">
        <w:rPr>
          <w:color w:val="000000" w:themeColor="text1"/>
          <w:sz w:val="28"/>
          <w:szCs w:val="28"/>
        </w:rPr>
        <w:t>Антивирус</w:t>
      </w:r>
      <w:r w:rsidRPr="005A2A5C">
        <w:rPr>
          <w:color w:val="000000" w:themeColor="text1"/>
          <w:sz w:val="28"/>
          <w:szCs w:val="28"/>
          <w:lang w:val="en-US"/>
        </w:rPr>
        <w:t> </w:t>
      </w:r>
      <w:r w:rsidR="009B4165" w:rsidRPr="005A2A5C">
        <w:rPr>
          <w:rFonts w:eastAsia="Calibri"/>
          <w:bCs/>
          <w:color w:val="000000" w:themeColor="text1"/>
          <w:kern w:val="32"/>
          <w:sz w:val="28"/>
          <w:szCs w:val="28"/>
          <w:lang w:val="en-US"/>
        </w:rPr>
        <w:t>Kaspersky</w:t>
      </w:r>
    </w:p>
    <w:p w14:paraId="1E17B372" w14:textId="77777777" w:rsidR="00964724" w:rsidRPr="00C70691" w:rsidRDefault="00964724" w:rsidP="00F30F6C">
      <w:pPr>
        <w:shd w:val="clear" w:color="auto" w:fill="FFFFFF"/>
        <w:tabs>
          <w:tab w:val="left" w:pos="426"/>
        </w:tabs>
        <w:jc w:val="both"/>
        <w:rPr>
          <w:color w:val="000000" w:themeColor="text1"/>
          <w:sz w:val="28"/>
          <w:szCs w:val="28"/>
          <w:highlight w:val="yellow"/>
        </w:rPr>
      </w:pPr>
    </w:p>
    <w:p w14:paraId="0E4BD776" w14:textId="2B543722" w:rsidR="00922A50" w:rsidRPr="000D6535" w:rsidRDefault="00BC100B" w:rsidP="00F30F6C">
      <w:pPr>
        <w:tabs>
          <w:tab w:val="left" w:pos="426"/>
        </w:tabs>
        <w:suppressAutoHyphens/>
        <w:jc w:val="both"/>
        <w:rPr>
          <w:rFonts w:eastAsia="Calibri"/>
          <w:b/>
          <w:bCs/>
          <w:kern w:val="32"/>
          <w:sz w:val="28"/>
          <w:szCs w:val="28"/>
        </w:rPr>
      </w:pPr>
      <w:bookmarkStart w:id="7" w:name="_Toc531614953"/>
      <w:bookmarkStart w:id="8" w:name="_Toc531686470"/>
      <w:r w:rsidRPr="000D6535">
        <w:rPr>
          <w:rFonts w:eastAsia="Calibri"/>
          <w:b/>
          <w:bCs/>
          <w:kern w:val="32"/>
          <w:sz w:val="28"/>
          <w:szCs w:val="28"/>
        </w:rPr>
        <w:t>11.2. Современные профессиональные базы данных и информационные справочные системы</w:t>
      </w:r>
      <w:bookmarkEnd w:id="7"/>
      <w:bookmarkEnd w:id="8"/>
    </w:p>
    <w:p w14:paraId="0356125F" w14:textId="6A0E33B4" w:rsidR="00F25769" w:rsidRPr="00B107B1" w:rsidRDefault="00F25769" w:rsidP="00B107B1">
      <w:pPr>
        <w:pStyle w:val="a5"/>
        <w:numPr>
          <w:ilvl w:val="0"/>
          <w:numId w:val="33"/>
        </w:numPr>
        <w:tabs>
          <w:tab w:val="left" w:pos="426"/>
        </w:tabs>
        <w:suppressAutoHyphens/>
        <w:ind w:left="0" w:firstLine="0"/>
        <w:jc w:val="both"/>
        <w:rPr>
          <w:rFonts w:eastAsia="TimesNewRomanPS-BoldMT"/>
          <w:color w:val="000000" w:themeColor="text1"/>
          <w:sz w:val="28"/>
          <w:szCs w:val="28"/>
        </w:rPr>
      </w:pPr>
      <w:r w:rsidRPr="00B107B1">
        <w:rPr>
          <w:color w:val="000000"/>
          <w:sz w:val="28"/>
          <w:szCs w:val="28"/>
        </w:rPr>
        <w:t>Правовая база данных «КонсультантПлюс»</w:t>
      </w:r>
    </w:p>
    <w:p w14:paraId="090C2AD7" w14:textId="4D5E8758" w:rsidR="00F25769" w:rsidRPr="00B107B1" w:rsidRDefault="00B107B1" w:rsidP="00B107B1">
      <w:pPr>
        <w:pStyle w:val="a5"/>
        <w:numPr>
          <w:ilvl w:val="0"/>
          <w:numId w:val="33"/>
        </w:numPr>
        <w:tabs>
          <w:tab w:val="left" w:pos="426"/>
        </w:tabs>
        <w:suppressAutoHyphens/>
        <w:ind w:left="0" w:firstLine="0"/>
        <w:jc w:val="both"/>
        <w:rPr>
          <w:color w:val="000000"/>
          <w:sz w:val="28"/>
          <w:szCs w:val="28"/>
        </w:rPr>
      </w:pPr>
      <w:r w:rsidRPr="00B107B1">
        <w:rPr>
          <w:color w:val="000000"/>
          <w:sz w:val="28"/>
          <w:szCs w:val="28"/>
        </w:rPr>
        <w:t>Справочно-правовая система «Гарант»</w:t>
      </w:r>
    </w:p>
    <w:p w14:paraId="13FC6DD0" w14:textId="6208AB85" w:rsidR="00B107B1" w:rsidRPr="00B107B1" w:rsidRDefault="00B107B1" w:rsidP="00B107B1">
      <w:pPr>
        <w:pStyle w:val="a5"/>
        <w:numPr>
          <w:ilvl w:val="0"/>
          <w:numId w:val="33"/>
        </w:numPr>
        <w:tabs>
          <w:tab w:val="left" w:pos="426"/>
        </w:tabs>
        <w:suppressAutoHyphens/>
        <w:ind w:left="0" w:firstLine="0"/>
        <w:jc w:val="both"/>
        <w:rPr>
          <w:rFonts w:eastAsia="TimesNewRomanPSMT"/>
          <w:sz w:val="28"/>
          <w:szCs w:val="28"/>
        </w:rPr>
      </w:pPr>
      <w:r w:rsidRPr="00B107B1">
        <w:rPr>
          <w:rFonts w:eastAsia="TimesNewRomanPSMT"/>
          <w:sz w:val="28"/>
          <w:szCs w:val="28"/>
        </w:rPr>
        <w:t xml:space="preserve">Официальный сайт </w:t>
      </w:r>
      <w:proofErr w:type="spellStart"/>
      <w:r w:rsidRPr="00B107B1">
        <w:rPr>
          <w:rFonts w:eastAsia="TimesNewRomanPSMT"/>
          <w:sz w:val="28"/>
          <w:szCs w:val="28"/>
        </w:rPr>
        <w:t>РосБизнесКонсалтинг</w:t>
      </w:r>
      <w:proofErr w:type="spellEnd"/>
    </w:p>
    <w:p w14:paraId="49FD6114" w14:textId="0774D747" w:rsidR="00B107B1" w:rsidRPr="00B107B1" w:rsidRDefault="00B107B1" w:rsidP="00B107B1">
      <w:pPr>
        <w:pStyle w:val="a5"/>
        <w:numPr>
          <w:ilvl w:val="0"/>
          <w:numId w:val="33"/>
        </w:numPr>
        <w:tabs>
          <w:tab w:val="left" w:pos="426"/>
        </w:tabs>
        <w:suppressAutoHyphens/>
        <w:ind w:left="0" w:firstLine="0"/>
        <w:jc w:val="both"/>
        <w:rPr>
          <w:color w:val="000000"/>
          <w:sz w:val="28"/>
          <w:szCs w:val="28"/>
        </w:rPr>
      </w:pPr>
      <w:r w:rsidRPr="00B107B1">
        <w:rPr>
          <w:color w:val="000000"/>
          <w:sz w:val="28"/>
          <w:szCs w:val="28"/>
        </w:rPr>
        <w:t>Информационная система СПАРК</w:t>
      </w:r>
    </w:p>
    <w:p w14:paraId="5E8F001F" w14:textId="77777777" w:rsidR="00B107B1" w:rsidRPr="000D6535" w:rsidRDefault="00B107B1" w:rsidP="00F30F6C">
      <w:pPr>
        <w:tabs>
          <w:tab w:val="left" w:pos="426"/>
        </w:tabs>
        <w:suppressAutoHyphens/>
        <w:jc w:val="both"/>
        <w:rPr>
          <w:rFonts w:eastAsia="TimesNewRomanPS-BoldMT"/>
          <w:b/>
          <w:bCs/>
          <w:color w:val="000000" w:themeColor="text1"/>
          <w:sz w:val="28"/>
          <w:szCs w:val="28"/>
        </w:rPr>
      </w:pPr>
    </w:p>
    <w:p w14:paraId="5F761DA4" w14:textId="438FFADC" w:rsidR="004C4B62" w:rsidRPr="005A2A5C" w:rsidRDefault="00BC100B" w:rsidP="00B107B1">
      <w:pPr>
        <w:shd w:val="clear" w:color="auto" w:fill="FFFFFF"/>
        <w:tabs>
          <w:tab w:val="left" w:pos="442"/>
        </w:tabs>
        <w:jc w:val="both"/>
        <w:rPr>
          <w:sz w:val="28"/>
          <w:szCs w:val="28"/>
        </w:rPr>
      </w:pPr>
      <w:r w:rsidRPr="005A2A5C">
        <w:rPr>
          <w:rFonts w:eastAsia="Calibri"/>
          <w:b/>
          <w:bCs/>
          <w:sz w:val="28"/>
          <w:szCs w:val="28"/>
        </w:rPr>
        <w:t>11.3. Сертифицированные программные и аппаратные средства защиты информации</w:t>
      </w:r>
      <w:r w:rsidR="00B107B1">
        <w:rPr>
          <w:sz w:val="28"/>
          <w:szCs w:val="28"/>
        </w:rPr>
        <w:t xml:space="preserve"> - </w:t>
      </w:r>
      <w:r w:rsidR="004C4B62" w:rsidRPr="005A2A5C">
        <w:rPr>
          <w:sz w:val="28"/>
          <w:szCs w:val="28"/>
        </w:rPr>
        <w:t>не предусмотрены.</w:t>
      </w:r>
    </w:p>
    <w:p w14:paraId="1E21CF43" w14:textId="07D6FD25" w:rsidR="004C4B62" w:rsidRPr="005A2A5C" w:rsidRDefault="004C4B62" w:rsidP="00F30F6C">
      <w:pPr>
        <w:tabs>
          <w:tab w:val="left" w:pos="709"/>
        </w:tabs>
        <w:jc w:val="both"/>
        <w:rPr>
          <w:b/>
          <w:color w:val="000000" w:themeColor="text1"/>
          <w:sz w:val="28"/>
          <w:szCs w:val="28"/>
        </w:rPr>
      </w:pPr>
    </w:p>
    <w:p w14:paraId="7045BB33" w14:textId="1A2BD1F1" w:rsidR="00D56B14" w:rsidRPr="005A2A5C" w:rsidRDefault="00D56B14" w:rsidP="00F30F6C">
      <w:pPr>
        <w:tabs>
          <w:tab w:val="left" w:pos="709"/>
        </w:tabs>
        <w:jc w:val="both"/>
        <w:rPr>
          <w:b/>
          <w:color w:val="000000" w:themeColor="text1"/>
          <w:sz w:val="28"/>
          <w:szCs w:val="28"/>
        </w:rPr>
      </w:pPr>
      <w:r w:rsidRPr="005A2A5C">
        <w:rPr>
          <w:b/>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p>
    <w:p w14:paraId="3E2B90F5" w14:textId="15E42186" w:rsidR="00D56B14" w:rsidRPr="005A2A5C" w:rsidRDefault="00D56B14" w:rsidP="00F30F6C">
      <w:pPr>
        <w:tabs>
          <w:tab w:val="left" w:pos="709"/>
        </w:tabs>
        <w:contextualSpacing/>
        <w:jc w:val="both"/>
        <w:rPr>
          <w:color w:val="000000" w:themeColor="text1"/>
          <w:sz w:val="28"/>
          <w:szCs w:val="28"/>
        </w:rPr>
      </w:pPr>
      <w:r w:rsidRPr="005A2A5C">
        <w:rPr>
          <w:color w:val="000000" w:themeColor="text1"/>
          <w:sz w:val="28"/>
          <w:szCs w:val="28"/>
        </w:rPr>
        <w:t xml:space="preserve">Для обеспечения обучения по дисциплине </w:t>
      </w:r>
      <w:r w:rsidRPr="005A2A5C">
        <w:rPr>
          <w:iCs/>
          <w:color w:val="000000" w:themeColor="text1"/>
          <w:sz w:val="28"/>
          <w:szCs w:val="28"/>
          <w:lang w:eastAsia="ar-SA"/>
        </w:rPr>
        <w:t xml:space="preserve">необходима следующая </w:t>
      </w:r>
      <w:r w:rsidRPr="005A2A5C">
        <w:rPr>
          <w:color w:val="000000" w:themeColor="text1"/>
          <w:sz w:val="28"/>
          <w:szCs w:val="28"/>
        </w:rPr>
        <w:t xml:space="preserve">материально-техническая база: </w:t>
      </w:r>
    </w:p>
    <w:p w14:paraId="1E6714F0" w14:textId="77777777" w:rsidR="00510EC7" w:rsidRPr="005A2A5C" w:rsidRDefault="00D56B14">
      <w:pPr>
        <w:numPr>
          <w:ilvl w:val="0"/>
          <w:numId w:val="2"/>
        </w:numPr>
        <w:tabs>
          <w:tab w:val="left" w:pos="709"/>
        </w:tabs>
        <w:suppressAutoHyphens/>
        <w:ind w:left="0" w:firstLine="0"/>
        <w:contextualSpacing/>
        <w:jc w:val="both"/>
        <w:rPr>
          <w:color w:val="000000" w:themeColor="text1"/>
          <w:sz w:val="28"/>
          <w:szCs w:val="28"/>
        </w:rPr>
      </w:pPr>
      <w:r w:rsidRPr="005A2A5C">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3D29604E" w14:textId="0D6608AA" w:rsidR="00127548" w:rsidRPr="005A2A5C" w:rsidRDefault="00D56B14">
      <w:pPr>
        <w:numPr>
          <w:ilvl w:val="0"/>
          <w:numId w:val="2"/>
        </w:numPr>
        <w:tabs>
          <w:tab w:val="left" w:pos="709"/>
        </w:tabs>
        <w:suppressAutoHyphens/>
        <w:ind w:left="0" w:firstLine="0"/>
        <w:contextualSpacing/>
        <w:jc w:val="both"/>
        <w:rPr>
          <w:color w:val="000000" w:themeColor="text1"/>
          <w:sz w:val="28"/>
          <w:szCs w:val="28"/>
        </w:rPr>
      </w:pPr>
      <w:r w:rsidRPr="005A2A5C">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p w14:paraId="7F75AE72" w14:textId="77777777" w:rsidR="00127548" w:rsidRDefault="00127548" w:rsidP="00127548">
      <w:pPr>
        <w:pStyle w:val="1"/>
        <w:spacing w:before="0"/>
        <w:jc w:val="both"/>
        <w:rPr>
          <w:rFonts w:ascii="Times New Roman" w:hAnsi="Times New Roman"/>
        </w:rPr>
      </w:pPr>
    </w:p>
    <w:sectPr w:rsidR="00127548" w:rsidSect="00AA6C6F">
      <w:head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D2F9C" w14:textId="77777777" w:rsidR="00693F4B" w:rsidRDefault="00693F4B" w:rsidP="00AA6C6F">
      <w:r>
        <w:separator/>
      </w:r>
    </w:p>
  </w:endnote>
  <w:endnote w:type="continuationSeparator" w:id="0">
    <w:p w14:paraId="49B40281" w14:textId="77777777" w:rsidR="00693F4B" w:rsidRDefault="00693F4B"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Roman">
    <w:altName w:val="Yu Gothic"/>
    <w:panose1 w:val="00000000000000000000"/>
    <w:charset w:val="80"/>
    <w:family w:val="roman"/>
    <w:notTrueType/>
    <w:pitch w:val="default"/>
    <w:sig w:usb0="00000001" w:usb1="08070000" w:usb2="00000010" w:usb3="00000000" w:csb0="00020000" w:csb1="00000000"/>
  </w:font>
  <w:font w:name="TimesNewRomanPSMT">
    <w:altName w:val="Yu Gothic"/>
    <w:panose1 w:val="00000000000000000000"/>
    <w:charset w:val="00"/>
    <w:family w:val="roman"/>
    <w:notTrueType/>
    <w:pitch w:val="default"/>
    <w:sig w:usb0="00000203" w:usb1="00000000" w:usb2="00000000" w:usb3="00000000" w:csb0="00000005" w:csb1="00000000"/>
  </w:font>
  <w:font w:name="Times-Bold">
    <w:altName w:val="Yu Gothic"/>
    <w:panose1 w:val="00000000000000000000"/>
    <w:charset w:val="80"/>
    <w:family w:val="roman"/>
    <w:notTrueType/>
    <w:pitch w:val="default"/>
    <w:sig w:usb0="00000001" w:usb1="08070000" w:usb2="00000010" w:usb3="00000000" w:csb0="00020000" w:csb1="00000000"/>
  </w:font>
  <w:font w:name="Times-BoldItalic">
    <w:altName w:val="Yu Gothic"/>
    <w:panose1 w:val="00000000000000000000"/>
    <w:charset w:val="80"/>
    <w:family w:val="roman"/>
    <w:notTrueType/>
    <w:pitch w:val="default"/>
    <w:sig w:usb0="00000001" w:usb1="08070000" w:usb2="00000010" w:usb3="00000000" w:csb0="00020000" w:csb1="00000000"/>
  </w:font>
  <w:font w:name="Times-Italic">
    <w:altName w:val="Yu Gothic"/>
    <w:panose1 w:val="00000000000000000000"/>
    <w:charset w:val="80"/>
    <w:family w:val="roman"/>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201" w:usb1="08070000" w:usb2="00000010" w:usb3="00000000" w:csb0="00020004" w:csb1="00000000"/>
  </w:font>
  <w:font w:name="TimesNewRomanPS-BoldMT">
    <w:altName w:val="Times New Roman"/>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D57D7" w14:textId="77777777" w:rsidR="00693F4B" w:rsidRDefault="00693F4B" w:rsidP="00AA6C6F">
      <w:r>
        <w:separator/>
      </w:r>
    </w:p>
  </w:footnote>
  <w:footnote w:type="continuationSeparator" w:id="0">
    <w:p w14:paraId="342EBB16" w14:textId="77777777" w:rsidR="00693F4B" w:rsidRDefault="00693F4B"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184012"/>
      <w:docPartObj>
        <w:docPartGallery w:val="Page Numbers (Top of Page)"/>
        <w:docPartUnique/>
      </w:docPartObj>
    </w:sdtPr>
    <w:sdtEndPr/>
    <w:sdtContent>
      <w:p w14:paraId="13ECB96A" w14:textId="5E69D35B" w:rsidR="0035776A" w:rsidRDefault="0035776A">
        <w:pPr>
          <w:pStyle w:val="af"/>
          <w:jc w:val="right"/>
        </w:pPr>
        <w:r>
          <w:fldChar w:fldCharType="begin"/>
        </w:r>
        <w:r>
          <w:instrText>PAGE   \* MERGEFORMAT</w:instrText>
        </w:r>
        <w:r>
          <w:fldChar w:fldCharType="separate"/>
        </w:r>
        <w:r>
          <w:rPr>
            <w:noProof/>
          </w:rPr>
          <w:t>18</w:t>
        </w:r>
        <w:r>
          <w:fldChar w:fldCharType="end"/>
        </w:r>
      </w:p>
    </w:sdtContent>
  </w:sdt>
  <w:p w14:paraId="7B91C3CA" w14:textId="77777777" w:rsidR="0035776A" w:rsidRDefault="0035776A">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757"/>
    <w:multiLevelType w:val="hybridMultilevel"/>
    <w:tmpl w:val="28D4B36E"/>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3F2F50"/>
    <w:multiLevelType w:val="hybridMultilevel"/>
    <w:tmpl w:val="3662CA8C"/>
    <w:lvl w:ilvl="0" w:tplc="4A7CCBF0">
      <w:start w:val="1"/>
      <w:numFmt w:val="decimal"/>
      <w:lvlText w:val="%1."/>
      <w:lvlJc w:val="left"/>
      <w:pPr>
        <w:ind w:left="912" w:hanging="55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D00DAA"/>
    <w:multiLevelType w:val="hybridMultilevel"/>
    <w:tmpl w:val="AD1A5C9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4" w15:restartNumberingAfterBreak="0">
    <w:nsid w:val="08777919"/>
    <w:multiLevelType w:val="hybridMultilevel"/>
    <w:tmpl w:val="C05E5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524E78"/>
    <w:multiLevelType w:val="hybridMultilevel"/>
    <w:tmpl w:val="90AE06FE"/>
    <w:lvl w:ilvl="0" w:tplc="A9E41562">
      <w:start w:val="1"/>
      <w:numFmt w:val="decimal"/>
      <w:lvlText w:val="%1."/>
      <w:lvlJc w:val="left"/>
      <w:pPr>
        <w:ind w:left="1429" w:hanging="360"/>
      </w:pPr>
      <w:rPr>
        <w:i w:val="0"/>
        <w:i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5DA00C9"/>
    <w:multiLevelType w:val="hybridMultilevel"/>
    <w:tmpl w:val="A71A0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1275E1"/>
    <w:multiLevelType w:val="hybridMultilevel"/>
    <w:tmpl w:val="5DC4BCAE"/>
    <w:lvl w:ilvl="0" w:tplc="DC14644C">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5E38C4"/>
    <w:multiLevelType w:val="hybridMultilevel"/>
    <w:tmpl w:val="FDE4DBF4"/>
    <w:lvl w:ilvl="0" w:tplc="D184454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361B2A"/>
    <w:multiLevelType w:val="multilevel"/>
    <w:tmpl w:val="A4061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392AEF"/>
    <w:multiLevelType w:val="hybridMultilevel"/>
    <w:tmpl w:val="AD1A5C9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9E7215"/>
    <w:multiLevelType w:val="hybridMultilevel"/>
    <w:tmpl w:val="9E5EE64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31176F71"/>
    <w:multiLevelType w:val="hybridMultilevel"/>
    <w:tmpl w:val="D3A4C860"/>
    <w:lvl w:ilvl="0" w:tplc="C22EEDB6">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E5216C0"/>
    <w:multiLevelType w:val="hybridMultilevel"/>
    <w:tmpl w:val="F2C2A0C2"/>
    <w:lvl w:ilvl="0" w:tplc="74F69A5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9058C4"/>
    <w:multiLevelType w:val="hybridMultilevel"/>
    <w:tmpl w:val="22B6F5E8"/>
    <w:lvl w:ilvl="0" w:tplc="A64088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4D1FFC"/>
    <w:multiLevelType w:val="hybridMultilevel"/>
    <w:tmpl w:val="40C074C6"/>
    <w:lvl w:ilvl="0" w:tplc="08342966">
      <w:start w:val="1"/>
      <w:numFmt w:val="decimal"/>
      <w:lvlText w:val="%1."/>
      <w:lvlJc w:val="left"/>
      <w:pPr>
        <w:ind w:left="720" w:hanging="360"/>
      </w:pPr>
      <w:rPr>
        <w:rFonts w:ascii="Times New Roman" w:hAnsi="Times New Roman" w:cs="Times New Roman" w:hint="default"/>
        <w:b w:val="0"/>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2B0F50"/>
    <w:multiLevelType w:val="multilevel"/>
    <w:tmpl w:val="252C93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CB0195"/>
    <w:multiLevelType w:val="hybridMultilevel"/>
    <w:tmpl w:val="B6E2AF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D60766"/>
    <w:multiLevelType w:val="hybridMultilevel"/>
    <w:tmpl w:val="E31E9BA6"/>
    <w:lvl w:ilvl="0" w:tplc="C794281A">
      <w:start w:val="1"/>
      <w:numFmt w:val="russianLower"/>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13096B"/>
    <w:multiLevelType w:val="hybridMultilevel"/>
    <w:tmpl w:val="B6E2AF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B15C98"/>
    <w:multiLevelType w:val="hybridMultilevel"/>
    <w:tmpl w:val="60B212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0F30DC2"/>
    <w:multiLevelType w:val="hybridMultilevel"/>
    <w:tmpl w:val="E1D65AC0"/>
    <w:lvl w:ilvl="0" w:tplc="FBDCDE8C">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E01AAE"/>
    <w:multiLevelType w:val="hybridMultilevel"/>
    <w:tmpl w:val="3662CA8C"/>
    <w:lvl w:ilvl="0" w:tplc="4A7CCBF0">
      <w:start w:val="1"/>
      <w:numFmt w:val="decimal"/>
      <w:lvlText w:val="%1."/>
      <w:lvlJc w:val="left"/>
      <w:pPr>
        <w:ind w:left="912" w:hanging="55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DA7789"/>
    <w:multiLevelType w:val="hybridMultilevel"/>
    <w:tmpl w:val="EDAA2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F183FDC"/>
    <w:multiLevelType w:val="multilevel"/>
    <w:tmpl w:val="2526A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844CD7"/>
    <w:multiLevelType w:val="multilevel"/>
    <w:tmpl w:val="45D0C514"/>
    <w:lvl w:ilvl="0">
      <w:start w:val="1"/>
      <w:numFmt w:val="decimal"/>
      <w:lvlText w:val="%1."/>
      <w:lvlJc w:val="left"/>
      <w:pPr>
        <w:tabs>
          <w:tab w:val="num" w:pos="360"/>
        </w:tabs>
        <w:ind w:left="340" w:hanging="340"/>
      </w:pPr>
      <w:rPr>
        <w:rFonts w:ascii="Times New Roman" w:hAnsi="Times New Roman" w:cs="Times New Roman" w:hint="default"/>
        <w:b w:val="0"/>
        <w:i w:val="0"/>
        <w:sz w:val="28"/>
      </w:rPr>
    </w:lvl>
    <w:lvl w:ilvl="1">
      <w:start w:val="2"/>
      <w:numFmt w:val="decimal"/>
      <w:isLgl/>
      <w:lvlText w:val="%1.%2"/>
      <w:lvlJc w:val="left"/>
      <w:pPr>
        <w:ind w:left="450" w:hanging="45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30" w15:restartNumberingAfterBreak="0">
    <w:nsid w:val="72C42964"/>
    <w:multiLevelType w:val="hybridMultilevel"/>
    <w:tmpl w:val="806AD358"/>
    <w:lvl w:ilvl="0" w:tplc="D3EC94DE">
      <w:start w:val="1"/>
      <w:numFmt w:val="decimal"/>
      <w:lvlText w:val="%1."/>
      <w:lvlJc w:val="left"/>
      <w:pPr>
        <w:ind w:left="1176" w:hanging="81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A656D7"/>
    <w:multiLevelType w:val="hybridMultilevel"/>
    <w:tmpl w:val="6DBAD55E"/>
    <w:lvl w:ilvl="0" w:tplc="A64088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A5F5D65"/>
    <w:multiLevelType w:val="hybridMultilevel"/>
    <w:tmpl w:val="47E8E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BE19D6"/>
    <w:multiLevelType w:val="hybridMultilevel"/>
    <w:tmpl w:val="5E9A91DA"/>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15:restartNumberingAfterBreak="0">
    <w:nsid w:val="7ADD3966"/>
    <w:multiLevelType w:val="hybridMultilevel"/>
    <w:tmpl w:val="726AD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
  </w:num>
  <w:num w:numId="3">
    <w:abstractNumId w:val="16"/>
  </w:num>
  <w:num w:numId="4">
    <w:abstractNumId w:val="15"/>
  </w:num>
  <w:num w:numId="5">
    <w:abstractNumId w:val="35"/>
  </w:num>
  <w:num w:numId="6">
    <w:abstractNumId w:val="27"/>
  </w:num>
  <w:num w:numId="7">
    <w:abstractNumId w:val="30"/>
  </w:num>
  <w:num w:numId="8">
    <w:abstractNumId w:val="24"/>
  </w:num>
  <w:num w:numId="9">
    <w:abstractNumId w:val="17"/>
  </w:num>
  <w:num w:numId="10">
    <w:abstractNumId w:val="21"/>
  </w:num>
  <w:num w:numId="11">
    <w:abstractNumId w:val="31"/>
  </w:num>
  <w:num w:numId="12">
    <w:abstractNumId w:val="5"/>
  </w:num>
  <w:num w:numId="13">
    <w:abstractNumId w:val="11"/>
  </w:num>
  <w:num w:numId="14">
    <w:abstractNumId w:val="18"/>
  </w:num>
  <w:num w:numId="15">
    <w:abstractNumId w:val="8"/>
  </w:num>
  <w:num w:numId="16">
    <w:abstractNumId w:val="23"/>
  </w:num>
  <w:num w:numId="17">
    <w:abstractNumId w:val="14"/>
  </w:num>
  <w:num w:numId="18">
    <w:abstractNumId w:val="26"/>
  </w:num>
  <w:num w:numId="19">
    <w:abstractNumId w:val="12"/>
  </w:num>
  <w:num w:numId="20">
    <w:abstractNumId w:val="4"/>
  </w:num>
  <w:num w:numId="21">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4"/>
  </w:num>
  <w:num w:numId="24">
    <w:abstractNumId w:val="28"/>
  </w:num>
  <w:num w:numId="25">
    <w:abstractNumId w:val="4"/>
  </w:num>
  <w:num w:numId="26">
    <w:abstractNumId w:val="13"/>
  </w:num>
  <w:num w:numId="27">
    <w:abstractNumId w:val="9"/>
  </w:num>
  <w:num w:numId="28">
    <w:abstractNumId w:val="19"/>
  </w:num>
  <w:num w:numId="29">
    <w:abstractNumId w:val="6"/>
  </w:num>
  <w:num w:numId="30">
    <w:abstractNumId w:val="0"/>
  </w:num>
  <w:num w:numId="31">
    <w:abstractNumId w:val="10"/>
  </w:num>
  <w:num w:numId="32">
    <w:abstractNumId w:val="20"/>
  </w:num>
  <w:num w:numId="33">
    <w:abstractNumId w:val="33"/>
  </w:num>
  <w:num w:numId="34">
    <w:abstractNumId w:val="2"/>
  </w:num>
  <w:num w:numId="35">
    <w:abstractNumId w:val="22"/>
  </w:num>
  <w:num w:numId="36">
    <w:abstractNumId w:val="25"/>
  </w:num>
  <w:num w:numId="3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FF"/>
    <w:rsid w:val="00001369"/>
    <w:rsid w:val="0000307D"/>
    <w:rsid w:val="00003A35"/>
    <w:rsid w:val="000047E8"/>
    <w:rsid w:val="000057D3"/>
    <w:rsid w:val="000060FD"/>
    <w:rsid w:val="0001169B"/>
    <w:rsid w:val="0001401F"/>
    <w:rsid w:val="000143A6"/>
    <w:rsid w:val="0001491C"/>
    <w:rsid w:val="00014E16"/>
    <w:rsid w:val="00017CE1"/>
    <w:rsid w:val="00020456"/>
    <w:rsid w:val="0002190E"/>
    <w:rsid w:val="00022C80"/>
    <w:rsid w:val="000230DE"/>
    <w:rsid w:val="000239F3"/>
    <w:rsid w:val="00024E60"/>
    <w:rsid w:val="00032D13"/>
    <w:rsid w:val="00037ABA"/>
    <w:rsid w:val="00040FB1"/>
    <w:rsid w:val="000412C8"/>
    <w:rsid w:val="00041985"/>
    <w:rsid w:val="00042CDA"/>
    <w:rsid w:val="00042D46"/>
    <w:rsid w:val="00042F2A"/>
    <w:rsid w:val="000434EF"/>
    <w:rsid w:val="00044159"/>
    <w:rsid w:val="000454CA"/>
    <w:rsid w:val="00045F96"/>
    <w:rsid w:val="00046A54"/>
    <w:rsid w:val="000502F4"/>
    <w:rsid w:val="000515E1"/>
    <w:rsid w:val="000552C8"/>
    <w:rsid w:val="00055342"/>
    <w:rsid w:val="00056EDB"/>
    <w:rsid w:val="0006043B"/>
    <w:rsid w:val="00062748"/>
    <w:rsid w:val="00063DA3"/>
    <w:rsid w:val="000700E6"/>
    <w:rsid w:val="00070EAC"/>
    <w:rsid w:val="0007146A"/>
    <w:rsid w:val="00072A42"/>
    <w:rsid w:val="00074BED"/>
    <w:rsid w:val="0007596F"/>
    <w:rsid w:val="0007731E"/>
    <w:rsid w:val="000826A4"/>
    <w:rsid w:val="00083BA1"/>
    <w:rsid w:val="00083EC9"/>
    <w:rsid w:val="00083F14"/>
    <w:rsid w:val="000906C9"/>
    <w:rsid w:val="00091E1A"/>
    <w:rsid w:val="00092E46"/>
    <w:rsid w:val="000936AE"/>
    <w:rsid w:val="000A05F8"/>
    <w:rsid w:val="000A19A7"/>
    <w:rsid w:val="000A3FB1"/>
    <w:rsid w:val="000A4875"/>
    <w:rsid w:val="000A6245"/>
    <w:rsid w:val="000A636C"/>
    <w:rsid w:val="000B0320"/>
    <w:rsid w:val="000B04BC"/>
    <w:rsid w:val="000B05A9"/>
    <w:rsid w:val="000B55CD"/>
    <w:rsid w:val="000B658B"/>
    <w:rsid w:val="000B6F19"/>
    <w:rsid w:val="000B794D"/>
    <w:rsid w:val="000B7D70"/>
    <w:rsid w:val="000C2173"/>
    <w:rsid w:val="000C2A2C"/>
    <w:rsid w:val="000C2D5B"/>
    <w:rsid w:val="000C404E"/>
    <w:rsid w:val="000C4248"/>
    <w:rsid w:val="000C456C"/>
    <w:rsid w:val="000C6A1D"/>
    <w:rsid w:val="000D1D7C"/>
    <w:rsid w:val="000D3927"/>
    <w:rsid w:val="000D471F"/>
    <w:rsid w:val="000D6200"/>
    <w:rsid w:val="000D622D"/>
    <w:rsid w:val="000D6535"/>
    <w:rsid w:val="000E3F56"/>
    <w:rsid w:val="000E46C9"/>
    <w:rsid w:val="000E509E"/>
    <w:rsid w:val="000E5173"/>
    <w:rsid w:val="000E5B20"/>
    <w:rsid w:val="000E7FF7"/>
    <w:rsid w:val="000F0BC1"/>
    <w:rsid w:val="000F35DE"/>
    <w:rsid w:val="000F3C4C"/>
    <w:rsid w:val="000F4C9C"/>
    <w:rsid w:val="000F5619"/>
    <w:rsid w:val="000F5D90"/>
    <w:rsid w:val="000F680A"/>
    <w:rsid w:val="00100D2D"/>
    <w:rsid w:val="00101A97"/>
    <w:rsid w:val="0010212D"/>
    <w:rsid w:val="001029A9"/>
    <w:rsid w:val="00102EAA"/>
    <w:rsid w:val="001039CD"/>
    <w:rsid w:val="00104137"/>
    <w:rsid w:val="00104A9C"/>
    <w:rsid w:val="00105095"/>
    <w:rsid w:val="00106D3E"/>
    <w:rsid w:val="00110C49"/>
    <w:rsid w:val="00111482"/>
    <w:rsid w:val="001123EE"/>
    <w:rsid w:val="00112ED4"/>
    <w:rsid w:val="00114B01"/>
    <w:rsid w:val="00117D06"/>
    <w:rsid w:val="00120297"/>
    <w:rsid w:val="00122303"/>
    <w:rsid w:val="001226AA"/>
    <w:rsid w:val="00122964"/>
    <w:rsid w:val="00122C76"/>
    <w:rsid w:val="00124886"/>
    <w:rsid w:val="00125F74"/>
    <w:rsid w:val="00127548"/>
    <w:rsid w:val="00127716"/>
    <w:rsid w:val="001338A6"/>
    <w:rsid w:val="001339C3"/>
    <w:rsid w:val="0013599A"/>
    <w:rsid w:val="001362C9"/>
    <w:rsid w:val="00136A9F"/>
    <w:rsid w:val="00142168"/>
    <w:rsid w:val="00143A51"/>
    <w:rsid w:val="00144B58"/>
    <w:rsid w:val="00144E8B"/>
    <w:rsid w:val="00156132"/>
    <w:rsid w:val="0015650F"/>
    <w:rsid w:val="0015796D"/>
    <w:rsid w:val="001637F4"/>
    <w:rsid w:val="00164DEF"/>
    <w:rsid w:val="0016762F"/>
    <w:rsid w:val="001708F9"/>
    <w:rsid w:val="00170A71"/>
    <w:rsid w:val="00174213"/>
    <w:rsid w:val="00175F18"/>
    <w:rsid w:val="00177B76"/>
    <w:rsid w:val="00181219"/>
    <w:rsid w:val="00183E00"/>
    <w:rsid w:val="001862BD"/>
    <w:rsid w:val="001874EB"/>
    <w:rsid w:val="00187D53"/>
    <w:rsid w:val="001902B5"/>
    <w:rsid w:val="00190A71"/>
    <w:rsid w:val="00192C4C"/>
    <w:rsid w:val="00196B1E"/>
    <w:rsid w:val="00196B38"/>
    <w:rsid w:val="00197096"/>
    <w:rsid w:val="00197578"/>
    <w:rsid w:val="001A003B"/>
    <w:rsid w:val="001A2A43"/>
    <w:rsid w:val="001A3223"/>
    <w:rsid w:val="001A3CA3"/>
    <w:rsid w:val="001A6062"/>
    <w:rsid w:val="001B03D5"/>
    <w:rsid w:val="001B0A2F"/>
    <w:rsid w:val="001B38A7"/>
    <w:rsid w:val="001B3C7C"/>
    <w:rsid w:val="001B455A"/>
    <w:rsid w:val="001B45A5"/>
    <w:rsid w:val="001B5AB7"/>
    <w:rsid w:val="001B6331"/>
    <w:rsid w:val="001C0F29"/>
    <w:rsid w:val="001C3BB4"/>
    <w:rsid w:val="001C50D7"/>
    <w:rsid w:val="001C76C6"/>
    <w:rsid w:val="001C7D33"/>
    <w:rsid w:val="001D0326"/>
    <w:rsid w:val="001D098F"/>
    <w:rsid w:val="001D0FD1"/>
    <w:rsid w:val="001D1907"/>
    <w:rsid w:val="001D1B3A"/>
    <w:rsid w:val="001D1EC0"/>
    <w:rsid w:val="001D1F69"/>
    <w:rsid w:val="001D32A6"/>
    <w:rsid w:val="001D33C9"/>
    <w:rsid w:val="001E06BA"/>
    <w:rsid w:val="001E4B33"/>
    <w:rsid w:val="001E6CFE"/>
    <w:rsid w:val="001F0904"/>
    <w:rsid w:val="001F2891"/>
    <w:rsid w:val="001F32EA"/>
    <w:rsid w:val="001F3AEC"/>
    <w:rsid w:val="001F4717"/>
    <w:rsid w:val="001F73E3"/>
    <w:rsid w:val="00201892"/>
    <w:rsid w:val="00205C46"/>
    <w:rsid w:val="00206EFB"/>
    <w:rsid w:val="00211F91"/>
    <w:rsid w:val="00212250"/>
    <w:rsid w:val="00215941"/>
    <w:rsid w:val="00216A42"/>
    <w:rsid w:val="00216CEF"/>
    <w:rsid w:val="00217108"/>
    <w:rsid w:val="002205AC"/>
    <w:rsid w:val="00221109"/>
    <w:rsid w:val="00226575"/>
    <w:rsid w:val="00227265"/>
    <w:rsid w:val="0022777B"/>
    <w:rsid w:val="002279A8"/>
    <w:rsid w:val="00232328"/>
    <w:rsid w:val="00236A04"/>
    <w:rsid w:val="00240AAD"/>
    <w:rsid w:val="002432A1"/>
    <w:rsid w:val="00243E79"/>
    <w:rsid w:val="00245B55"/>
    <w:rsid w:val="0024616D"/>
    <w:rsid w:val="00252BB1"/>
    <w:rsid w:val="0025560E"/>
    <w:rsid w:val="0025560F"/>
    <w:rsid w:val="00255FE3"/>
    <w:rsid w:val="002642D3"/>
    <w:rsid w:val="00264605"/>
    <w:rsid w:val="00265B7D"/>
    <w:rsid w:val="00265D8B"/>
    <w:rsid w:val="00266791"/>
    <w:rsid w:val="00270399"/>
    <w:rsid w:val="00270A1D"/>
    <w:rsid w:val="0027164C"/>
    <w:rsid w:val="00271B21"/>
    <w:rsid w:val="0027259C"/>
    <w:rsid w:val="002726A9"/>
    <w:rsid w:val="00274794"/>
    <w:rsid w:val="00275DDF"/>
    <w:rsid w:val="002762CD"/>
    <w:rsid w:val="00280AEA"/>
    <w:rsid w:val="0028141C"/>
    <w:rsid w:val="0028195F"/>
    <w:rsid w:val="00284523"/>
    <w:rsid w:val="0028464B"/>
    <w:rsid w:val="00284CFC"/>
    <w:rsid w:val="002862EE"/>
    <w:rsid w:val="002866E2"/>
    <w:rsid w:val="00286A26"/>
    <w:rsid w:val="00286F82"/>
    <w:rsid w:val="002872BA"/>
    <w:rsid w:val="00292482"/>
    <w:rsid w:val="0029343A"/>
    <w:rsid w:val="0029575D"/>
    <w:rsid w:val="00296983"/>
    <w:rsid w:val="002A1E10"/>
    <w:rsid w:val="002A3716"/>
    <w:rsid w:val="002A49DA"/>
    <w:rsid w:val="002A5344"/>
    <w:rsid w:val="002B0626"/>
    <w:rsid w:val="002B43FD"/>
    <w:rsid w:val="002B463F"/>
    <w:rsid w:val="002B5D25"/>
    <w:rsid w:val="002B5FCC"/>
    <w:rsid w:val="002B7A2E"/>
    <w:rsid w:val="002C0DCE"/>
    <w:rsid w:val="002C0E74"/>
    <w:rsid w:val="002C1C19"/>
    <w:rsid w:val="002C5E65"/>
    <w:rsid w:val="002C6D9F"/>
    <w:rsid w:val="002D32A0"/>
    <w:rsid w:val="002D55EB"/>
    <w:rsid w:val="002D6822"/>
    <w:rsid w:val="002E1418"/>
    <w:rsid w:val="002F0810"/>
    <w:rsid w:val="002F23B0"/>
    <w:rsid w:val="002F312A"/>
    <w:rsid w:val="002F3DBA"/>
    <w:rsid w:val="002F3F8C"/>
    <w:rsid w:val="002F48AD"/>
    <w:rsid w:val="00303BC5"/>
    <w:rsid w:val="00303ECE"/>
    <w:rsid w:val="0030532E"/>
    <w:rsid w:val="00307DA3"/>
    <w:rsid w:val="00311B62"/>
    <w:rsid w:val="003128E8"/>
    <w:rsid w:val="003129CA"/>
    <w:rsid w:val="00313AB0"/>
    <w:rsid w:val="0031670D"/>
    <w:rsid w:val="00327B6D"/>
    <w:rsid w:val="003305AF"/>
    <w:rsid w:val="003328CD"/>
    <w:rsid w:val="00334DF9"/>
    <w:rsid w:val="003424FC"/>
    <w:rsid w:val="00343BAD"/>
    <w:rsid w:val="00343E8E"/>
    <w:rsid w:val="00344760"/>
    <w:rsid w:val="00350561"/>
    <w:rsid w:val="00350B2D"/>
    <w:rsid w:val="0035320E"/>
    <w:rsid w:val="003548F8"/>
    <w:rsid w:val="00354D0B"/>
    <w:rsid w:val="00355D7B"/>
    <w:rsid w:val="00355F30"/>
    <w:rsid w:val="0035654C"/>
    <w:rsid w:val="003568FD"/>
    <w:rsid w:val="00357604"/>
    <w:rsid w:val="0035776A"/>
    <w:rsid w:val="003619A3"/>
    <w:rsid w:val="0036442E"/>
    <w:rsid w:val="003645E6"/>
    <w:rsid w:val="003652A9"/>
    <w:rsid w:val="003653F6"/>
    <w:rsid w:val="00371F03"/>
    <w:rsid w:val="00375321"/>
    <w:rsid w:val="00375FBF"/>
    <w:rsid w:val="0038012C"/>
    <w:rsid w:val="0038165F"/>
    <w:rsid w:val="00381DB7"/>
    <w:rsid w:val="00386814"/>
    <w:rsid w:val="00387C70"/>
    <w:rsid w:val="0039346E"/>
    <w:rsid w:val="003934A6"/>
    <w:rsid w:val="003952C3"/>
    <w:rsid w:val="00395AD1"/>
    <w:rsid w:val="003A001B"/>
    <w:rsid w:val="003A1C1F"/>
    <w:rsid w:val="003A2AC9"/>
    <w:rsid w:val="003A50A3"/>
    <w:rsid w:val="003A51C9"/>
    <w:rsid w:val="003A5261"/>
    <w:rsid w:val="003A57D9"/>
    <w:rsid w:val="003A61C4"/>
    <w:rsid w:val="003A7FD9"/>
    <w:rsid w:val="003B0143"/>
    <w:rsid w:val="003B2562"/>
    <w:rsid w:val="003B2DCC"/>
    <w:rsid w:val="003C162E"/>
    <w:rsid w:val="003C1A65"/>
    <w:rsid w:val="003C1B1D"/>
    <w:rsid w:val="003C28DF"/>
    <w:rsid w:val="003C2D95"/>
    <w:rsid w:val="003C57F1"/>
    <w:rsid w:val="003C690A"/>
    <w:rsid w:val="003C6C3C"/>
    <w:rsid w:val="003D09C5"/>
    <w:rsid w:val="003D24EC"/>
    <w:rsid w:val="003D604E"/>
    <w:rsid w:val="003D6367"/>
    <w:rsid w:val="003D6943"/>
    <w:rsid w:val="003E0D30"/>
    <w:rsid w:val="003E1039"/>
    <w:rsid w:val="003E14B6"/>
    <w:rsid w:val="003E2000"/>
    <w:rsid w:val="003E2784"/>
    <w:rsid w:val="003E3141"/>
    <w:rsid w:val="003E3E8F"/>
    <w:rsid w:val="003E3EF7"/>
    <w:rsid w:val="003E43E3"/>
    <w:rsid w:val="003E5BB6"/>
    <w:rsid w:val="003E7E88"/>
    <w:rsid w:val="003F0641"/>
    <w:rsid w:val="003F6ABB"/>
    <w:rsid w:val="003F783A"/>
    <w:rsid w:val="003F7E06"/>
    <w:rsid w:val="004003AE"/>
    <w:rsid w:val="00403408"/>
    <w:rsid w:val="00403C6D"/>
    <w:rsid w:val="00403D55"/>
    <w:rsid w:val="00404DD0"/>
    <w:rsid w:val="00404F95"/>
    <w:rsid w:val="00405C15"/>
    <w:rsid w:val="004132E8"/>
    <w:rsid w:val="004173F4"/>
    <w:rsid w:val="00417BF3"/>
    <w:rsid w:val="0042164B"/>
    <w:rsid w:val="00425B67"/>
    <w:rsid w:val="0043033A"/>
    <w:rsid w:val="004303AD"/>
    <w:rsid w:val="00431526"/>
    <w:rsid w:val="004329B7"/>
    <w:rsid w:val="004340B0"/>
    <w:rsid w:val="0043453B"/>
    <w:rsid w:val="00437886"/>
    <w:rsid w:val="0044266C"/>
    <w:rsid w:val="004443B4"/>
    <w:rsid w:val="0044762B"/>
    <w:rsid w:val="0045129F"/>
    <w:rsid w:val="00451B2D"/>
    <w:rsid w:val="004539FF"/>
    <w:rsid w:val="00453BE6"/>
    <w:rsid w:val="0045406C"/>
    <w:rsid w:val="00455D3D"/>
    <w:rsid w:val="004561E2"/>
    <w:rsid w:val="00456658"/>
    <w:rsid w:val="00456EF7"/>
    <w:rsid w:val="00461692"/>
    <w:rsid w:val="00462C2B"/>
    <w:rsid w:val="00463320"/>
    <w:rsid w:val="00463A5A"/>
    <w:rsid w:val="00464CAE"/>
    <w:rsid w:val="004663E8"/>
    <w:rsid w:val="00466C21"/>
    <w:rsid w:val="00475EE9"/>
    <w:rsid w:val="004765C7"/>
    <w:rsid w:val="004771C5"/>
    <w:rsid w:val="00483626"/>
    <w:rsid w:val="00484E62"/>
    <w:rsid w:val="0048506B"/>
    <w:rsid w:val="00486F55"/>
    <w:rsid w:val="0049093D"/>
    <w:rsid w:val="004932B1"/>
    <w:rsid w:val="00494636"/>
    <w:rsid w:val="00495388"/>
    <w:rsid w:val="00497027"/>
    <w:rsid w:val="00497AB3"/>
    <w:rsid w:val="004A1CC1"/>
    <w:rsid w:val="004A45BB"/>
    <w:rsid w:val="004A6C6A"/>
    <w:rsid w:val="004B1FA2"/>
    <w:rsid w:val="004B32AF"/>
    <w:rsid w:val="004B710F"/>
    <w:rsid w:val="004B7219"/>
    <w:rsid w:val="004C02D4"/>
    <w:rsid w:val="004C2A28"/>
    <w:rsid w:val="004C4B62"/>
    <w:rsid w:val="004C5FB7"/>
    <w:rsid w:val="004D0F55"/>
    <w:rsid w:val="004D1974"/>
    <w:rsid w:val="004D1D2D"/>
    <w:rsid w:val="004D28C2"/>
    <w:rsid w:val="004D5B7D"/>
    <w:rsid w:val="004E2C22"/>
    <w:rsid w:val="004E3754"/>
    <w:rsid w:val="004E38A8"/>
    <w:rsid w:val="004E48E5"/>
    <w:rsid w:val="004E6A54"/>
    <w:rsid w:val="004F0976"/>
    <w:rsid w:val="004F130B"/>
    <w:rsid w:val="004F26FB"/>
    <w:rsid w:val="004F299B"/>
    <w:rsid w:val="004F7EF7"/>
    <w:rsid w:val="005004D6"/>
    <w:rsid w:val="00500886"/>
    <w:rsid w:val="005009BF"/>
    <w:rsid w:val="00501F8E"/>
    <w:rsid w:val="00502BA3"/>
    <w:rsid w:val="00503AFC"/>
    <w:rsid w:val="00505A26"/>
    <w:rsid w:val="00510BFF"/>
    <w:rsid w:val="00510D66"/>
    <w:rsid w:val="00510EC7"/>
    <w:rsid w:val="00510F21"/>
    <w:rsid w:val="00511EB4"/>
    <w:rsid w:val="005165D0"/>
    <w:rsid w:val="00517312"/>
    <w:rsid w:val="00517891"/>
    <w:rsid w:val="005204A7"/>
    <w:rsid w:val="00520ADF"/>
    <w:rsid w:val="00522ADE"/>
    <w:rsid w:val="00522F81"/>
    <w:rsid w:val="0052490B"/>
    <w:rsid w:val="00526E3B"/>
    <w:rsid w:val="00527FC9"/>
    <w:rsid w:val="00531AE3"/>
    <w:rsid w:val="00534268"/>
    <w:rsid w:val="005343E4"/>
    <w:rsid w:val="00535C32"/>
    <w:rsid w:val="0053778C"/>
    <w:rsid w:val="00540D51"/>
    <w:rsid w:val="0054167C"/>
    <w:rsid w:val="00541948"/>
    <w:rsid w:val="00541A08"/>
    <w:rsid w:val="005457D4"/>
    <w:rsid w:val="0054656D"/>
    <w:rsid w:val="0054687E"/>
    <w:rsid w:val="005529FD"/>
    <w:rsid w:val="00552F32"/>
    <w:rsid w:val="00553456"/>
    <w:rsid w:val="0055475C"/>
    <w:rsid w:val="00557673"/>
    <w:rsid w:val="00560C65"/>
    <w:rsid w:val="00560FBC"/>
    <w:rsid w:val="00562E1C"/>
    <w:rsid w:val="005671AD"/>
    <w:rsid w:val="0056765A"/>
    <w:rsid w:val="00567CA6"/>
    <w:rsid w:val="0057100B"/>
    <w:rsid w:val="005726BE"/>
    <w:rsid w:val="00572B0B"/>
    <w:rsid w:val="00572CC7"/>
    <w:rsid w:val="0057322A"/>
    <w:rsid w:val="00573F54"/>
    <w:rsid w:val="005771EC"/>
    <w:rsid w:val="005801A4"/>
    <w:rsid w:val="005846D0"/>
    <w:rsid w:val="00585BAB"/>
    <w:rsid w:val="00586AAD"/>
    <w:rsid w:val="00587029"/>
    <w:rsid w:val="005870F0"/>
    <w:rsid w:val="0059063C"/>
    <w:rsid w:val="00590DF8"/>
    <w:rsid w:val="0059182F"/>
    <w:rsid w:val="0059300A"/>
    <w:rsid w:val="00594512"/>
    <w:rsid w:val="00594730"/>
    <w:rsid w:val="00595B59"/>
    <w:rsid w:val="00597CFC"/>
    <w:rsid w:val="005A1E93"/>
    <w:rsid w:val="005A2A5C"/>
    <w:rsid w:val="005A340D"/>
    <w:rsid w:val="005A4F50"/>
    <w:rsid w:val="005A597A"/>
    <w:rsid w:val="005A6983"/>
    <w:rsid w:val="005B001C"/>
    <w:rsid w:val="005B114C"/>
    <w:rsid w:val="005B2521"/>
    <w:rsid w:val="005B747E"/>
    <w:rsid w:val="005C45A4"/>
    <w:rsid w:val="005C5919"/>
    <w:rsid w:val="005C6DF8"/>
    <w:rsid w:val="005D108C"/>
    <w:rsid w:val="005D20A4"/>
    <w:rsid w:val="005D2547"/>
    <w:rsid w:val="005D27B1"/>
    <w:rsid w:val="005D3A7A"/>
    <w:rsid w:val="005E2CAB"/>
    <w:rsid w:val="005E32C5"/>
    <w:rsid w:val="005E45CD"/>
    <w:rsid w:val="005E587E"/>
    <w:rsid w:val="005E705F"/>
    <w:rsid w:val="005F02A0"/>
    <w:rsid w:val="005F376E"/>
    <w:rsid w:val="005F4EE1"/>
    <w:rsid w:val="005F7929"/>
    <w:rsid w:val="005F7D9A"/>
    <w:rsid w:val="006020FB"/>
    <w:rsid w:val="0060309E"/>
    <w:rsid w:val="006120A5"/>
    <w:rsid w:val="006123DE"/>
    <w:rsid w:val="00612613"/>
    <w:rsid w:val="0061435B"/>
    <w:rsid w:val="006146DB"/>
    <w:rsid w:val="00614E4D"/>
    <w:rsid w:val="0061615B"/>
    <w:rsid w:val="006203F8"/>
    <w:rsid w:val="0062469C"/>
    <w:rsid w:val="00625848"/>
    <w:rsid w:val="00625F8B"/>
    <w:rsid w:val="00626E27"/>
    <w:rsid w:val="006270E4"/>
    <w:rsid w:val="00630BB7"/>
    <w:rsid w:val="006314DE"/>
    <w:rsid w:val="0063226B"/>
    <w:rsid w:val="006356E2"/>
    <w:rsid w:val="00635C76"/>
    <w:rsid w:val="006404C2"/>
    <w:rsid w:val="00641D59"/>
    <w:rsid w:val="00641D97"/>
    <w:rsid w:val="00642C81"/>
    <w:rsid w:val="00642CD9"/>
    <w:rsid w:val="006441DB"/>
    <w:rsid w:val="006477D0"/>
    <w:rsid w:val="00652394"/>
    <w:rsid w:val="00653F9F"/>
    <w:rsid w:val="0065477E"/>
    <w:rsid w:val="00656ABC"/>
    <w:rsid w:val="00664568"/>
    <w:rsid w:val="006675B5"/>
    <w:rsid w:val="006675DF"/>
    <w:rsid w:val="00670194"/>
    <w:rsid w:val="00671451"/>
    <w:rsid w:val="00672C17"/>
    <w:rsid w:val="00674266"/>
    <w:rsid w:val="0067517E"/>
    <w:rsid w:val="0067666F"/>
    <w:rsid w:val="006776D5"/>
    <w:rsid w:val="00687428"/>
    <w:rsid w:val="006908FC"/>
    <w:rsid w:val="00691B98"/>
    <w:rsid w:val="00692098"/>
    <w:rsid w:val="006933AC"/>
    <w:rsid w:val="006933C5"/>
    <w:rsid w:val="00693D93"/>
    <w:rsid w:val="00693F4B"/>
    <w:rsid w:val="0069451E"/>
    <w:rsid w:val="0069465D"/>
    <w:rsid w:val="006A3C0B"/>
    <w:rsid w:val="006A3F23"/>
    <w:rsid w:val="006B1294"/>
    <w:rsid w:val="006B2882"/>
    <w:rsid w:val="006B2984"/>
    <w:rsid w:val="006B502E"/>
    <w:rsid w:val="006B557A"/>
    <w:rsid w:val="006B59BA"/>
    <w:rsid w:val="006B5B99"/>
    <w:rsid w:val="006C0C0F"/>
    <w:rsid w:val="006C134E"/>
    <w:rsid w:val="006C3F7D"/>
    <w:rsid w:val="006D21EE"/>
    <w:rsid w:val="006D222B"/>
    <w:rsid w:val="006D6329"/>
    <w:rsid w:val="006D6A39"/>
    <w:rsid w:val="006D6CC5"/>
    <w:rsid w:val="006D7965"/>
    <w:rsid w:val="006E013B"/>
    <w:rsid w:val="006E2C8E"/>
    <w:rsid w:val="006E6089"/>
    <w:rsid w:val="006E631D"/>
    <w:rsid w:val="006E7D23"/>
    <w:rsid w:val="006F0CDD"/>
    <w:rsid w:val="006F0EC2"/>
    <w:rsid w:val="006F155D"/>
    <w:rsid w:val="006F2F6C"/>
    <w:rsid w:val="006F38EC"/>
    <w:rsid w:val="006F4A2A"/>
    <w:rsid w:val="006F4AAB"/>
    <w:rsid w:val="006F740B"/>
    <w:rsid w:val="00700378"/>
    <w:rsid w:val="00701FD8"/>
    <w:rsid w:val="00703F42"/>
    <w:rsid w:val="007102D8"/>
    <w:rsid w:val="00710F88"/>
    <w:rsid w:val="0071353B"/>
    <w:rsid w:val="00714479"/>
    <w:rsid w:val="00716D5F"/>
    <w:rsid w:val="00717135"/>
    <w:rsid w:val="00717ED2"/>
    <w:rsid w:val="0072223A"/>
    <w:rsid w:val="007229A0"/>
    <w:rsid w:val="00731539"/>
    <w:rsid w:val="007321F4"/>
    <w:rsid w:val="00733021"/>
    <w:rsid w:val="00733893"/>
    <w:rsid w:val="00735A5C"/>
    <w:rsid w:val="00736261"/>
    <w:rsid w:val="007370E3"/>
    <w:rsid w:val="0073722C"/>
    <w:rsid w:val="00740273"/>
    <w:rsid w:val="007416CE"/>
    <w:rsid w:val="00741E09"/>
    <w:rsid w:val="007422B9"/>
    <w:rsid w:val="00742AB1"/>
    <w:rsid w:val="00742B73"/>
    <w:rsid w:val="007434B0"/>
    <w:rsid w:val="0074570C"/>
    <w:rsid w:val="007461F0"/>
    <w:rsid w:val="00746E5D"/>
    <w:rsid w:val="00750C40"/>
    <w:rsid w:val="00751CB3"/>
    <w:rsid w:val="00752B6F"/>
    <w:rsid w:val="007546EE"/>
    <w:rsid w:val="0075596B"/>
    <w:rsid w:val="00755C08"/>
    <w:rsid w:val="0075600C"/>
    <w:rsid w:val="0075623D"/>
    <w:rsid w:val="0075675A"/>
    <w:rsid w:val="007616D6"/>
    <w:rsid w:val="00771F40"/>
    <w:rsid w:val="00773F5A"/>
    <w:rsid w:val="00774F52"/>
    <w:rsid w:val="00775E51"/>
    <w:rsid w:val="00775F5C"/>
    <w:rsid w:val="00777BEF"/>
    <w:rsid w:val="00780411"/>
    <w:rsid w:val="0078172E"/>
    <w:rsid w:val="00785228"/>
    <w:rsid w:val="00786EB0"/>
    <w:rsid w:val="00786F84"/>
    <w:rsid w:val="00787C90"/>
    <w:rsid w:val="007926A3"/>
    <w:rsid w:val="00792CDD"/>
    <w:rsid w:val="007930F2"/>
    <w:rsid w:val="00795957"/>
    <w:rsid w:val="00797C97"/>
    <w:rsid w:val="007A0E5B"/>
    <w:rsid w:val="007A1CDA"/>
    <w:rsid w:val="007A37DF"/>
    <w:rsid w:val="007A5B9A"/>
    <w:rsid w:val="007A6BAC"/>
    <w:rsid w:val="007A7F6E"/>
    <w:rsid w:val="007B1D39"/>
    <w:rsid w:val="007B1E58"/>
    <w:rsid w:val="007B2754"/>
    <w:rsid w:val="007B74B2"/>
    <w:rsid w:val="007B764B"/>
    <w:rsid w:val="007B7706"/>
    <w:rsid w:val="007C174D"/>
    <w:rsid w:val="007C3565"/>
    <w:rsid w:val="007C5641"/>
    <w:rsid w:val="007C6761"/>
    <w:rsid w:val="007D0FE8"/>
    <w:rsid w:val="007D47A6"/>
    <w:rsid w:val="007D5161"/>
    <w:rsid w:val="007D5E63"/>
    <w:rsid w:val="007D6547"/>
    <w:rsid w:val="007D74F8"/>
    <w:rsid w:val="007D7E8F"/>
    <w:rsid w:val="007E2924"/>
    <w:rsid w:val="007E294C"/>
    <w:rsid w:val="007E362C"/>
    <w:rsid w:val="007E3B38"/>
    <w:rsid w:val="007E71DA"/>
    <w:rsid w:val="007F122A"/>
    <w:rsid w:val="007F1A08"/>
    <w:rsid w:val="007F49AC"/>
    <w:rsid w:val="007F6611"/>
    <w:rsid w:val="007F6F4C"/>
    <w:rsid w:val="008041EE"/>
    <w:rsid w:val="00805A82"/>
    <w:rsid w:val="00805F2E"/>
    <w:rsid w:val="00806031"/>
    <w:rsid w:val="00806363"/>
    <w:rsid w:val="00812FAF"/>
    <w:rsid w:val="008131C1"/>
    <w:rsid w:val="00813D55"/>
    <w:rsid w:val="00816A89"/>
    <w:rsid w:val="00817B3C"/>
    <w:rsid w:val="00825A57"/>
    <w:rsid w:val="00830DC8"/>
    <w:rsid w:val="008314A6"/>
    <w:rsid w:val="00832338"/>
    <w:rsid w:val="00836A76"/>
    <w:rsid w:val="00840DC8"/>
    <w:rsid w:val="00840F3C"/>
    <w:rsid w:val="00841DE3"/>
    <w:rsid w:val="008453FF"/>
    <w:rsid w:val="00847398"/>
    <w:rsid w:val="00852350"/>
    <w:rsid w:val="0085286E"/>
    <w:rsid w:val="00852E00"/>
    <w:rsid w:val="0085342C"/>
    <w:rsid w:val="008612BF"/>
    <w:rsid w:val="00861EB7"/>
    <w:rsid w:val="00863BBD"/>
    <w:rsid w:val="00864B16"/>
    <w:rsid w:val="00864FDC"/>
    <w:rsid w:val="00866B78"/>
    <w:rsid w:val="008706C5"/>
    <w:rsid w:val="0087157C"/>
    <w:rsid w:val="00874084"/>
    <w:rsid w:val="00874A8B"/>
    <w:rsid w:val="00875EB9"/>
    <w:rsid w:val="008771D2"/>
    <w:rsid w:val="008801F0"/>
    <w:rsid w:val="00881EA1"/>
    <w:rsid w:val="0088483B"/>
    <w:rsid w:val="00884F56"/>
    <w:rsid w:val="008866DB"/>
    <w:rsid w:val="00887172"/>
    <w:rsid w:val="00890272"/>
    <w:rsid w:val="00893DD6"/>
    <w:rsid w:val="00894091"/>
    <w:rsid w:val="00894FD7"/>
    <w:rsid w:val="0089528C"/>
    <w:rsid w:val="00895D43"/>
    <w:rsid w:val="00895E97"/>
    <w:rsid w:val="00897EFC"/>
    <w:rsid w:val="00897FF4"/>
    <w:rsid w:val="008A13B6"/>
    <w:rsid w:val="008A48AF"/>
    <w:rsid w:val="008A5408"/>
    <w:rsid w:val="008A7682"/>
    <w:rsid w:val="008A7AC8"/>
    <w:rsid w:val="008B03DB"/>
    <w:rsid w:val="008B1198"/>
    <w:rsid w:val="008B5B94"/>
    <w:rsid w:val="008B6DCE"/>
    <w:rsid w:val="008B6F29"/>
    <w:rsid w:val="008C1634"/>
    <w:rsid w:val="008C19A6"/>
    <w:rsid w:val="008C68A2"/>
    <w:rsid w:val="008D11FD"/>
    <w:rsid w:val="008D2849"/>
    <w:rsid w:val="008D2AFC"/>
    <w:rsid w:val="008D4FDE"/>
    <w:rsid w:val="008D50CE"/>
    <w:rsid w:val="008E0448"/>
    <w:rsid w:val="008E12C5"/>
    <w:rsid w:val="008E1374"/>
    <w:rsid w:val="008E18FD"/>
    <w:rsid w:val="008E2064"/>
    <w:rsid w:val="008E22C9"/>
    <w:rsid w:val="008E2BFB"/>
    <w:rsid w:val="008E3791"/>
    <w:rsid w:val="008E4795"/>
    <w:rsid w:val="008E6CC2"/>
    <w:rsid w:val="008F0080"/>
    <w:rsid w:val="008F1504"/>
    <w:rsid w:val="008F1E0B"/>
    <w:rsid w:val="008F2326"/>
    <w:rsid w:val="008F2788"/>
    <w:rsid w:val="008F5307"/>
    <w:rsid w:val="008F6D77"/>
    <w:rsid w:val="00901297"/>
    <w:rsid w:val="00901CC9"/>
    <w:rsid w:val="00906B97"/>
    <w:rsid w:val="009078FE"/>
    <w:rsid w:val="00911AFB"/>
    <w:rsid w:val="00916793"/>
    <w:rsid w:val="00916BAB"/>
    <w:rsid w:val="00920474"/>
    <w:rsid w:val="00921771"/>
    <w:rsid w:val="0092216F"/>
    <w:rsid w:val="00922984"/>
    <w:rsid w:val="00922A50"/>
    <w:rsid w:val="00923AE9"/>
    <w:rsid w:val="00923CF1"/>
    <w:rsid w:val="00925A7C"/>
    <w:rsid w:val="00932E3E"/>
    <w:rsid w:val="009366B3"/>
    <w:rsid w:val="009374AB"/>
    <w:rsid w:val="00937827"/>
    <w:rsid w:val="00937B60"/>
    <w:rsid w:val="0094091F"/>
    <w:rsid w:val="00940B9C"/>
    <w:rsid w:val="00941DA9"/>
    <w:rsid w:val="009424C6"/>
    <w:rsid w:val="009437CE"/>
    <w:rsid w:val="00946C10"/>
    <w:rsid w:val="00950043"/>
    <w:rsid w:val="009519CF"/>
    <w:rsid w:val="00952CD0"/>
    <w:rsid w:val="00953493"/>
    <w:rsid w:val="009544BB"/>
    <w:rsid w:val="00956181"/>
    <w:rsid w:val="00956A46"/>
    <w:rsid w:val="00963117"/>
    <w:rsid w:val="00964724"/>
    <w:rsid w:val="009658FF"/>
    <w:rsid w:val="00973AA8"/>
    <w:rsid w:val="00973AE5"/>
    <w:rsid w:val="00980DDB"/>
    <w:rsid w:val="00981F4E"/>
    <w:rsid w:val="009837EB"/>
    <w:rsid w:val="009859B9"/>
    <w:rsid w:val="00986158"/>
    <w:rsid w:val="009907B9"/>
    <w:rsid w:val="00993101"/>
    <w:rsid w:val="00993689"/>
    <w:rsid w:val="00993B06"/>
    <w:rsid w:val="009958FA"/>
    <w:rsid w:val="009976E2"/>
    <w:rsid w:val="009A2E8A"/>
    <w:rsid w:val="009A36A0"/>
    <w:rsid w:val="009A3EC4"/>
    <w:rsid w:val="009A4760"/>
    <w:rsid w:val="009A4BFB"/>
    <w:rsid w:val="009A5588"/>
    <w:rsid w:val="009A74E3"/>
    <w:rsid w:val="009A77F3"/>
    <w:rsid w:val="009B152C"/>
    <w:rsid w:val="009B1729"/>
    <w:rsid w:val="009B3B88"/>
    <w:rsid w:val="009B4165"/>
    <w:rsid w:val="009B431B"/>
    <w:rsid w:val="009B4AF4"/>
    <w:rsid w:val="009C14D9"/>
    <w:rsid w:val="009C2031"/>
    <w:rsid w:val="009C2380"/>
    <w:rsid w:val="009C2EB8"/>
    <w:rsid w:val="009C3161"/>
    <w:rsid w:val="009C503A"/>
    <w:rsid w:val="009C67D9"/>
    <w:rsid w:val="009C7242"/>
    <w:rsid w:val="009C7357"/>
    <w:rsid w:val="009C7527"/>
    <w:rsid w:val="009D1FCB"/>
    <w:rsid w:val="009D2383"/>
    <w:rsid w:val="009D44F8"/>
    <w:rsid w:val="009D47CC"/>
    <w:rsid w:val="009D65F4"/>
    <w:rsid w:val="009D7E38"/>
    <w:rsid w:val="009E21F3"/>
    <w:rsid w:val="009E2914"/>
    <w:rsid w:val="009E4912"/>
    <w:rsid w:val="009E54AB"/>
    <w:rsid w:val="009E75C2"/>
    <w:rsid w:val="009F0973"/>
    <w:rsid w:val="009F4A18"/>
    <w:rsid w:val="009F5E39"/>
    <w:rsid w:val="00A0009D"/>
    <w:rsid w:val="00A02EAC"/>
    <w:rsid w:val="00A031D8"/>
    <w:rsid w:val="00A03A19"/>
    <w:rsid w:val="00A05141"/>
    <w:rsid w:val="00A07254"/>
    <w:rsid w:val="00A10159"/>
    <w:rsid w:val="00A11604"/>
    <w:rsid w:val="00A12B18"/>
    <w:rsid w:val="00A13619"/>
    <w:rsid w:val="00A15C6B"/>
    <w:rsid w:val="00A21ECD"/>
    <w:rsid w:val="00A22A52"/>
    <w:rsid w:val="00A24116"/>
    <w:rsid w:val="00A25148"/>
    <w:rsid w:val="00A25935"/>
    <w:rsid w:val="00A27489"/>
    <w:rsid w:val="00A27E70"/>
    <w:rsid w:val="00A27F4A"/>
    <w:rsid w:val="00A31582"/>
    <w:rsid w:val="00A318B3"/>
    <w:rsid w:val="00A340D1"/>
    <w:rsid w:val="00A34DAD"/>
    <w:rsid w:val="00A35853"/>
    <w:rsid w:val="00A404A6"/>
    <w:rsid w:val="00A421A4"/>
    <w:rsid w:val="00A42562"/>
    <w:rsid w:val="00A452F5"/>
    <w:rsid w:val="00A53D39"/>
    <w:rsid w:val="00A570C1"/>
    <w:rsid w:val="00A60681"/>
    <w:rsid w:val="00A60FF7"/>
    <w:rsid w:val="00A6135F"/>
    <w:rsid w:val="00A645D5"/>
    <w:rsid w:val="00A65BEE"/>
    <w:rsid w:val="00A6614F"/>
    <w:rsid w:val="00A66DD0"/>
    <w:rsid w:val="00A671A1"/>
    <w:rsid w:val="00A67B9E"/>
    <w:rsid w:val="00A67D6E"/>
    <w:rsid w:val="00A70710"/>
    <w:rsid w:val="00A72AA0"/>
    <w:rsid w:val="00A745A6"/>
    <w:rsid w:val="00A77111"/>
    <w:rsid w:val="00A7726A"/>
    <w:rsid w:val="00A80239"/>
    <w:rsid w:val="00A80EA7"/>
    <w:rsid w:val="00A80F40"/>
    <w:rsid w:val="00A81EEB"/>
    <w:rsid w:val="00A84B05"/>
    <w:rsid w:val="00A85953"/>
    <w:rsid w:val="00A91DF4"/>
    <w:rsid w:val="00A946B2"/>
    <w:rsid w:val="00A96F41"/>
    <w:rsid w:val="00AA0A90"/>
    <w:rsid w:val="00AA2532"/>
    <w:rsid w:val="00AA329A"/>
    <w:rsid w:val="00AA4261"/>
    <w:rsid w:val="00AA4CC1"/>
    <w:rsid w:val="00AA4D2D"/>
    <w:rsid w:val="00AA52EB"/>
    <w:rsid w:val="00AA66E6"/>
    <w:rsid w:val="00AA6C6F"/>
    <w:rsid w:val="00AB1459"/>
    <w:rsid w:val="00AB2412"/>
    <w:rsid w:val="00AB3119"/>
    <w:rsid w:val="00AB3A85"/>
    <w:rsid w:val="00AB5B4A"/>
    <w:rsid w:val="00AB6856"/>
    <w:rsid w:val="00AC099C"/>
    <w:rsid w:val="00AC0AA1"/>
    <w:rsid w:val="00AC5971"/>
    <w:rsid w:val="00AC63EE"/>
    <w:rsid w:val="00AC7FC8"/>
    <w:rsid w:val="00AD4207"/>
    <w:rsid w:val="00AD55B9"/>
    <w:rsid w:val="00AD65E1"/>
    <w:rsid w:val="00AD6ED0"/>
    <w:rsid w:val="00AD7DD9"/>
    <w:rsid w:val="00AE1015"/>
    <w:rsid w:val="00AE1E14"/>
    <w:rsid w:val="00AE30E9"/>
    <w:rsid w:val="00AE4759"/>
    <w:rsid w:val="00AE47A4"/>
    <w:rsid w:val="00AE4AE5"/>
    <w:rsid w:val="00AF190B"/>
    <w:rsid w:val="00AF2AA9"/>
    <w:rsid w:val="00AF4BDF"/>
    <w:rsid w:val="00AF6B13"/>
    <w:rsid w:val="00AF72ED"/>
    <w:rsid w:val="00AF7BAE"/>
    <w:rsid w:val="00B000E2"/>
    <w:rsid w:val="00B01B8E"/>
    <w:rsid w:val="00B02238"/>
    <w:rsid w:val="00B03423"/>
    <w:rsid w:val="00B04F23"/>
    <w:rsid w:val="00B06E25"/>
    <w:rsid w:val="00B070A5"/>
    <w:rsid w:val="00B071E2"/>
    <w:rsid w:val="00B107B1"/>
    <w:rsid w:val="00B14D09"/>
    <w:rsid w:val="00B16069"/>
    <w:rsid w:val="00B16DD2"/>
    <w:rsid w:val="00B17257"/>
    <w:rsid w:val="00B17E93"/>
    <w:rsid w:val="00B20371"/>
    <w:rsid w:val="00B214E5"/>
    <w:rsid w:val="00B231B7"/>
    <w:rsid w:val="00B2354B"/>
    <w:rsid w:val="00B26F16"/>
    <w:rsid w:val="00B272ED"/>
    <w:rsid w:val="00B32B4B"/>
    <w:rsid w:val="00B34F86"/>
    <w:rsid w:val="00B36670"/>
    <w:rsid w:val="00B367EF"/>
    <w:rsid w:val="00B36FA5"/>
    <w:rsid w:val="00B40E12"/>
    <w:rsid w:val="00B417B2"/>
    <w:rsid w:val="00B42878"/>
    <w:rsid w:val="00B42CA4"/>
    <w:rsid w:val="00B43BF0"/>
    <w:rsid w:val="00B43CA2"/>
    <w:rsid w:val="00B442FA"/>
    <w:rsid w:val="00B52EAB"/>
    <w:rsid w:val="00B60074"/>
    <w:rsid w:val="00B60AB1"/>
    <w:rsid w:val="00B60C77"/>
    <w:rsid w:val="00B6146A"/>
    <w:rsid w:val="00B621EF"/>
    <w:rsid w:val="00B628AA"/>
    <w:rsid w:val="00B62A51"/>
    <w:rsid w:val="00B645EC"/>
    <w:rsid w:val="00B64C85"/>
    <w:rsid w:val="00B67B93"/>
    <w:rsid w:val="00B74C6D"/>
    <w:rsid w:val="00B76513"/>
    <w:rsid w:val="00B77437"/>
    <w:rsid w:val="00B774D5"/>
    <w:rsid w:val="00B8169E"/>
    <w:rsid w:val="00B82E80"/>
    <w:rsid w:val="00B830C9"/>
    <w:rsid w:val="00B83914"/>
    <w:rsid w:val="00B85670"/>
    <w:rsid w:val="00B85DFD"/>
    <w:rsid w:val="00B86A37"/>
    <w:rsid w:val="00B86F47"/>
    <w:rsid w:val="00B86FCA"/>
    <w:rsid w:val="00B87046"/>
    <w:rsid w:val="00B913F2"/>
    <w:rsid w:val="00B91E1C"/>
    <w:rsid w:val="00B94719"/>
    <w:rsid w:val="00B94B0A"/>
    <w:rsid w:val="00B94B6A"/>
    <w:rsid w:val="00B97CA7"/>
    <w:rsid w:val="00BA051D"/>
    <w:rsid w:val="00BA2334"/>
    <w:rsid w:val="00BA3A56"/>
    <w:rsid w:val="00BB0AD5"/>
    <w:rsid w:val="00BB387D"/>
    <w:rsid w:val="00BB3CAC"/>
    <w:rsid w:val="00BB761C"/>
    <w:rsid w:val="00BC100B"/>
    <w:rsid w:val="00BC3176"/>
    <w:rsid w:val="00BC33E6"/>
    <w:rsid w:val="00BC64AE"/>
    <w:rsid w:val="00BC680F"/>
    <w:rsid w:val="00BC7E20"/>
    <w:rsid w:val="00BD1AB8"/>
    <w:rsid w:val="00BD555B"/>
    <w:rsid w:val="00BE0490"/>
    <w:rsid w:val="00BE070E"/>
    <w:rsid w:val="00BE14B5"/>
    <w:rsid w:val="00BE16BF"/>
    <w:rsid w:val="00BE1B16"/>
    <w:rsid w:val="00BE1FAC"/>
    <w:rsid w:val="00BE27B1"/>
    <w:rsid w:val="00BE4247"/>
    <w:rsid w:val="00BF0C83"/>
    <w:rsid w:val="00BF36A1"/>
    <w:rsid w:val="00BF40C3"/>
    <w:rsid w:val="00BF55E0"/>
    <w:rsid w:val="00BF5A64"/>
    <w:rsid w:val="00BF5BAB"/>
    <w:rsid w:val="00BF7D51"/>
    <w:rsid w:val="00C04050"/>
    <w:rsid w:val="00C056D8"/>
    <w:rsid w:val="00C065BD"/>
    <w:rsid w:val="00C119B2"/>
    <w:rsid w:val="00C139F5"/>
    <w:rsid w:val="00C153A7"/>
    <w:rsid w:val="00C15E45"/>
    <w:rsid w:val="00C21506"/>
    <w:rsid w:val="00C21A44"/>
    <w:rsid w:val="00C24131"/>
    <w:rsid w:val="00C26E03"/>
    <w:rsid w:val="00C27179"/>
    <w:rsid w:val="00C27F14"/>
    <w:rsid w:val="00C3145A"/>
    <w:rsid w:val="00C3151F"/>
    <w:rsid w:val="00C34058"/>
    <w:rsid w:val="00C34C6D"/>
    <w:rsid w:val="00C45A69"/>
    <w:rsid w:val="00C51B89"/>
    <w:rsid w:val="00C5423F"/>
    <w:rsid w:val="00C54BD4"/>
    <w:rsid w:val="00C558F2"/>
    <w:rsid w:val="00C61EB1"/>
    <w:rsid w:val="00C64CB4"/>
    <w:rsid w:val="00C65C8C"/>
    <w:rsid w:val="00C6722C"/>
    <w:rsid w:val="00C70691"/>
    <w:rsid w:val="00C70E72"/>
    <w:rsid w:val="00C715CE"/>
    <w:rsid w:val="00C71B86"/>
    <w:rsid w:val="00C755C7"/>
    <w:rsid w:val="00C771D4"/>
    <w:rsid w:val="00C77EDB"/>
    <w:rsid w:val="00C8562F"/>
    <w:rsid w:val="00C8722B"/>
    <w:rsid w:val="00C87D22"/>
    <w:rsid w:val="00C91599"/>
    <w:rsid w:val="00C92CD9"/>
    <w:rsid w:val="00C93A25"/>
    <w:rsid w:val="00C94B15"/>
    <w:rsid w:val="00C961DC"/>
    <w:rsid w:val="00CA29D9"/>
    <w:rsid w:val="00CA3EDF"/>
    <w:rsid w:val="00CA4262"/>
    <w:rsid w:val="00CA7209"/>
    <w:rsid w:val="00CB4B63"/>
    <w:rsid w:val="00CB670D"/>
    <w:rsid w:val="00CC2519"/>
    <w:rsid w:val="00CC29C2"/>
    <w:rsid w:val="00CC4AE7"/>
    <w:rsid w:val="00CC7665"/>
    <w:rsid w:val="00CD12E7"/>
    <w:rsid w:val="00CD41EF"/>
    <w:rsid w:val="00CD4BAD"/>
    <w:rsid w:val="00CD5D67"/>
    <w:rsid w:val="00CE0248"/>
    <w:rsid w:val="00CE09D9"/>
    <w:rsid w:val="00CE3408"/>
    <w:rsid w:val="00CE5425"/>
    <w:rsid w:val="00CF03FD"/>
    <w:rsid w:val="00CF0A99"/>
    <w:rsid w:val="00CF11B6"/>
    <w:rsid w:val="00CF1902"/>
    <w:rsid w:val="00CF1A5B"/>
    <w:rsid w:val="00CF23F7"/>
    <w:rsid w:val="00CF3AB3"/>
    <w:rsid w:val="00CF741A"/>
    <w:rsid w:val="00D00623"/>
    <w:rsid w:val="00D00D1B"/>
    <w:rsid w:val="00D03E16"/>
    <w:rsid w:val="00D03F8F"/>
    <w:rsid w:val="00D07D63"/>
    <w:rsid w:val="00D102E7"/>
    <w:rsid w:val="00D10CC6"/>
    <w:rsid w:val="00D1763D"/>
    <w:rsid w:val="00D17F50"/>
    <w:rsid w:val="00D217C5"/>
    <w:rsid w:val="00D21824"/>
    <w:rsid w:val="00D2265E"/>
    <w:rsid w:val="00D2380B"/>
    <w:rsid w:val="00D3030D"/>
    <w:rsid w:val="00D3143C"/>
    <w:rsid w:val="00D34BE7"/>
    <w:rsid w:val="00D350F3"/>
    <w:rsid w:val="00D35588"/>
    <w:rsid w:val="00D3770D"/>
    <w:rsid w:val="00D379CD"/>
    <w:rsid w:val="00D401DC"/>
    <w:rsid w:val="00D4084B"/>
    <w:rsid w:val="00D41E77"/>
    <w:rsid w:val="00D42746"/>
    <w:rsid w:val="00D42E89"/>
    <w:rsid w:val="00D43A33"/>
    <w:rsid w:val="00D456B9"/>
    <w:rsid w:val="00D46E06"/>
    <w:rsid w:val="00D47859"/>
    <w:rsid w:val="00D501EA"/>
    <w:rsid w:val="00D50796"/>
    <w:rsid w:val="00D52C67"/>
    <w:rsid w:val="00D53E3E"/>
    <w:rsid w:val="00D5422F"/>
    <w:rsid w:val="00D56B14"/>
    <w:rsid w:val="00D60806"/>
    <w:rsid w:val="00D6334C"/>
    <w:rsid w:val="00D639A1"/>
    <w:rsid w:val="00D63BDD"/>
    <w:rsid w:val="00D642CF"/>
    <w:rsid w:val="00D65C1F"/>
    <w:rsid w:val="00D6764C"/>
    <w:rsid w:val="00D71337"/>
    <w:rsid w:val="00D73DAE"/>
    <w:rsid w:val="00D74AEC"/>
    <w:rsid w:val="00D75449"/>
    <w:rsid w:val="00D811D6"/>
    <w:rsid w:val="00D816B7"/>
    <w:rsid w:val="00D816F7"/>
    <w:rsid w:val="00D81A8D"/>
    <w:rsid w:val="00D84163"/>
    <w:rsid w:val="00D86569"/>
    <w:rsid w:val="00D869C3"/>
    <w:rsid w:val="00D871BF"/>
    <w:rsid w:val="00D9029D"/>
    <w:rsid w:val="00D9259F"/>
    <w:rsid w:val="00D95053"/>
    <w:rsid w:val="00D9551F"/>
    <w:rsid w:val="00D96B84"/>
    <w:rsid w:val="00DA0F18"/>
    <w:rsid w:val="00DA42CB"/>
    <w:rsid w:val="00DB4F6B"/>
    <w:rsid w:val="00DB650F"/>
    <w:rsid w:val="00DB6ADD"/>
    <w:rsid w:val="00DB73DE"/>
    <w:rsid w:val="00DB77A5"/>
    <w:rsid w:val="00DB7A8F"/>
    <w:rsid w:val="00DC075A"/>
    <w:rsid w:val="00DC136A"/>
    <w:rsid w:val="00DC2B7A"/>
    <w:rsid w:val="00DC35ED"/>
    <w:rsid w:val="00DC397B"/>
    <w:rsid w:val="00DC3B43"/>
    <w:rsid w:val="00DC3EAB"/>
    <w:rsid w:val="00DC5ACF"/>
    <w:rsid w:val="00DC5CCB"/>
    <w:rsid w:val="00DC7148"/>
    <w:rsid w:val="00DC752B"/>
    <w:rsid w:val="00DD0293"/>
    <w:rsid w:val="00DD10E3"/>
    <w:rsid w:val="00DD1B48"/>
    <w:rsid w:val="00DD2B1C"/>
    <w:rsid w:val="00DD741B"/>
    <w:rsid w:val="00DE117F"/>
    <w:rsid w:val="00DE11B7"/>
    <w:rsid w:val="00DE21AF"/>
    <w:rsid w:val="00DE4B12"/>
    <w:rsid w:val="00DE5D3D"/>
    <w:rsid w:val="00DE6F9B"/>
    <w:rsid w:val="00DF03CA"/>
    <w:rsid w:val="00DF1172"/>
    <w:rsid w:val="00DF125F"/>
    <w:rsid w:val="00DF2AF3"/>
    <w:rsid w:val="00DF4C73"/>
    <w:rsid w:val="00DF55A2"/>
    <w:rsid w:val="00DF75F0"/>
    <w:rsid w:val="00DF7AD4"/>
    <w:rsid w:val="00E0274E"/>
    <w:rsid w:val="00E04033"/>
    <w:rsid w:val="00E05720"/>
    <w:rsid w:val="00E05EAD"/>
    <w:rsid w:val="00E071D6"/>
    <w:rsid w:val="00E10979"/>
    <w:rsid w:val="00E112EB"/>
    <w:rsid w:val="00E12988"/>
    <w:rsid w:val="00E15189"/>
    <w:rsid w:val="00E15DDA"/>
    <w:rsid w:val="00E171FD"/>
    <w:rsid w:val="00E1789C"/>
    <w:rsid w:val="00E20357"/>
    <w:rsid w:val="00E20FA4"/>
    <w:rsid w:val="00E21695"/>
    <w:rsid w:val="00E218B7"/>
    <w:rsid w:val="00E2394B"/>
    <w:rsid w:val="00E2431B"/>
    <w:rsid w:val="00E244EC"/>
    <w:rsid w:val="00E24E82"/>
    <w:rsid w:val="00E2716C"/>
    <w:rsid w:val="00E30193"/>
    <w:rsid w:val="00E310E5"/>
    <w:rsid w:val="00E32856"/>
    <w:rsid w:val="00E352E3"/>
    <w:rsid w:val="00E35B74"/>
    <w:rsid w:val="00E37036"/>
    <w:rsid w:val="00E40112"/>
    <w:rsid w:val="00E40708"/>
    <w:rsid w:val="00E417AA"/>
    <w:rsid w:val="00E41860"/>
    <w:rsid w:val="00E42990"/>
    <w:rsid w:val="00E454BE"/>
    <w:rsid w:val="00E47050"/>
    <w:rsid w:val="00E5152A"/>
    <w:rsid w:val="00E5237F"/>
    <w:rsid w:val="00E5320C"/>
    <w:rsid w:val="00E55967"/>
    <w:rsid w:val="00E55DB8"/>
    <w:rsid w:val="00E62FA3"/>
    <w:rsid w:val="00E63899"/>
    <w:rsid w:val="00E63D17"/>
    <w:rsid w:val="00E63EC2"/>
    <w:rsid w:val="00E64842"/>
    <w:rsid w:val="00E65A30"/>
    <w:rsid w:val="00E664E8"/>
    <w:rsid w:val="00E675F2"/>
    <w:rsid w:val="00E67F09"/>
    <w:rsid w:val="00E71CA3"/>
    <w:rsid w:val="00E72FF6"/>
    <w:rsid w:val="00E7552E"/>
    <w:rsid w:val="00E75DD3"/>
    <w:rsid w:val="00E81A09"/>
    <w:rsid w:val="00E8215B"/>
    <w:rsid w:val="00E82205"/>
    <w:rsid w:val="00E82D39"/>
    <w:rsid w:val="00E82DAF"/>
    <w:rsid w:val="00E82EB1"/>
    <w:rsid w:val="00E84B76"/>
    <w:rsid w:val="00E8546E"/>
    <w:rsid w:val="00E85B08"/>
    <w:rsid w:val="00E86225"/>
    <w:rsid w:val="00E872E4"/>
    <w:rsid w:val="00E90EF6"/>
    <w:rsid w:val="00E9133C"/>
    <w:rsid w:val="00E96918"/>
    <w:rsid w:val="00E96ABA"/>
    <w:rsid w:val="00E97919"/>
    <w:rsid w:val="00E97DFA"/>
    <w:rsid w:val="00EA4F47"/>
    <w:rsid w:val="00EB3F4A"/>
    <w:rsid w:val="00EB4D7A"/>
    <w:rsid w:val="00EB5FAE"/>
    <w:rsid w:val="00EB7A92"/>
    <w:rsid w:val="00EC324F"/>
    <w:rsid w:val="00EC49B3"/>
    <w:rsid w:val="00EC747F"/>
    <w:rsid w:val="00EC77E7"/>
    <w:rsid w:val="00ED2760"/>
    <w:rsid w:val="00ED566F"/>
    <w:rsid w:val="00ED647F"/>
    <w:rsid w:val="00ED761B"/>
    <w:rsid w:val="00ED7E3A"/>
    <w:rsid w:val="00EE1E35"/>
    <w:rsid w:val="00EE369C"/>
    <w:rsid w:val="00EE49D9"/>
    <w:rsid w:val="00EE55C0"/>
    <w:rsid w:val="00EE73FF"/>
    <w:rsid w:val="00EF125D"/>
    <w:rsid w:val="00EF2DF2"/>
    <w:rsid w:val="00EF3823"/>
    <w:rsid w:val="00EF76E2"/>
    <w:rsid w:val="00F03903"/>
    <w:rsid w:val="00F0400C"/>
    <w:rsid w:val="00F05166"/>
    <w:rsid w:val="00F065FE"/>
    <w:rsid w:val="00F07575"/>
    <w:rsid w:val="00F114CE"/>
    <w:rsid w:val="00F1168F"/>
    <w:rsid w:val="00F1458F"/>
    <w:rsid w:val="00F14B86"/>
    <w:rsid w:val="00F162F1"/>
    <w:rsid w:val="00F211A8"/>
    <w:rsid w:val="00F22890"/>
    <w:rsid w:val="00F2317A"/>
    <w:rsid w:val="00F23CA8"/>
    <w:rsid w:val="00F25193"/>
    <w:rsid w:val="00F25769"/>
    <w:rsid w:val="00F25ECB"/>
    <w:rsid w:val="00F306FA"/>
    <w:rsid w:val="00F30F6C"/>
    <w:rsid w:val="00F3108D"/>
    <w:rsid w:val="00F3208A"/>
    <w:rsid w:val="00F33AC7"/>
    <w:rsid w:val="00F34014"/>
    <w:rsid w:val="00F342B1"/>
    <w:rsid w:val="00F3448C"/>
    <w:rsid w:val="00F347C6"/>
    <w:rsid w:val="00F34C27"/>
    <w:rsid w:val="00F357B7"/>
    <w:rsid w:val="00F3667B"/>
    <w:rsid w:val="00F43FCD"/>
    <w:rsid w:val="00F46CF9"/>
    <w:rsid w:val="00F52027"/>
    <w:rsid w:val="00F5271B"/>
    <w:rsid w:val="00F53888"/>
    <w:rsid w:val="00F54CF3"/>
    <w:rsid w:val="00F5537A"/>
    <w:rsid w:val="00F5538A"/>
    <w:rsid w:val="00F55D5C"/>
    <w:rsid w:val="00F600D5"/>
    <w:rsid w:val="00F62907"/>
    <w:rsid w:val="00F62EED"/>
    <w:rsid w:val="00F64D88"/>
    <w:rsid w:val="00F64EBF"/>
    <w:rsid w:val="00F65D80"/>
    <w:rsid w:val="00F65E14"/>
    <w:rsid w:val="00F70BD3"/>
    <w:rsid w:val="00F72EFF"/>
    <w:rsid w:val="00F738BF"/>
    <w:rsid w:val="00F74591"/>
    <w:rsid w:val="00F75F11"/>
    <w:rsid w:val="00F7682D"/>
    <w:rsid w:val="00F81F70"/>
    <w:rsid w:val="00F826D6"/>
    <w:rsid w:val="00F873E7"/>
    <w:rsid w:val="00F93903"/>
    <w:rsid w:val="00F93A8E"/>
    <w:rsid w:val="00F94CE7"/>
    <w:rsid w:val="00F96ED8"/>
    <w:rsid w:val="00F97EEB"/>
    <w:rsid w:val="00FA2330"/>
    <w:rsid w:val="00FA51E8"/>
    <w:rsid w:val="00FA5EF0"/>
    <w:rsid w:val="00FA6CE2"/>
    <w:rsid w:val="00FB3992"/>
    <w:rsid w:val="00FB53B5"/>
    <w:rsid w:val="00FB5713"/>
    <w:rsid w:val="00FB5AC8"/>
    <w:rsid w:val="00FC0201"/>
    <w:rsid w:val="00FC19BE"/>
    <w:rsid w:val="00FC417B"/>
    <w:rsid w:val="00FC7EA4"/>
    <w:rsid w:val="00FD0A80"/>
    <w:rsid w:val="00FD0BF6"/>
    <w:rsid w:val="00FD24BB"/>
    <w:rsid w:val="00FD2BF3"/>
    <w:rsid w:val="00FD4883"/>
    <w:rsid w:val="00FD4ADB"/>
    <w:rsid w:val="00FD4B51"/>
    <w:rsid w:val="00FD5DCF"/>
    <w:rsid w:val="00FD6975"/>
    <w:rsid w:val="00FD7D41"/>
    <w:rsid w:val="00FE13AA"/>
    <w:rsid w:val="00FE2265"/>
    <w:rsid w:val="00FE3281"/>
    <w:rsid w:val="00FE36B7"/>
    <w:rsid w:val="00FE3ED7"/>
    <w:rsid w:val="00FE4A67"/>
    <w:rsid w:val="00FE5A31"/>
    <w:rsid w:val="00FE643A"/>
    <w:rsid w:val="00FE7861"/>
    <w:rsid w:val="00FF07DF"/>
    <w:rsid w:val="00FF193A"/>
    <w:rsid w:val="00FF2DB9"/>
    <w:rsid w:val="00FF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15AE03B7-F494-43C0-A7B0-D22399BC0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17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Имя Рисунка"/>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5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5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5"/>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link w:val="af7"/>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8">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9">
    <w:name w:val="Вопросы и задания (основной набор)"/>
    <w:basedOn w:val="af8"/>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a">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b">
    <w:name w:val="Полужирный (Стиль начертание)"/>
    <w:uiPriority w:val="99"/>
    <w:rsid w:val="00691B98"/>
    <w:rPr>
      <w:b/>
    </w:rPr>
  </w:style>
  <w:style w:type="paragraph" w:customStyle="1" w:styleId="afc">
    <w:name w:val="Нулевой отступ (основной набор)"/>
    <w:basedOn w:val="af8"/>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d">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e">
    <w:name w:val="рпд"/>
    <w:basedOn w:val="1"/>
    <w:link w:val="aff"/>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f">
    <w:name w:val="рпд Знак"/>
    <w:link w:val="afe"/>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customStyle="1" w:styleId="25">
    <w:name w:val="Неразрешенное упоминание2"/>
    <w:basedOn w:val="a0"/>
    <w:uiPriority w:val="99"/>
    <w:semiHidden/>
    <w:unhideWhenUsed/>
    <w:rsid w:val="003A51C9"/>
    <w:rPr>
      <w:color w:val="605E5C"/>
      <w:shd w:val="clear" w:color="auto" w:fill="E1DFDD"/>
    </w:rPr>
  </w:style>
  <w:style w:type="character" w:customStyle="1" w:styleId="readerarticledatelinedate">
    <w:name w:val="reader_article_dateline__date"/>
    <w:basedOn w:val="a0"/>
    <w:rsid w:val="00567CA6"/>
  </w:style>
  <w:style w:type="paragraph" w:customStyle="1" w:styleId="readerarticlelead">
    <w:name w:val="reader_article_lead"/>
    <w:basedOn w:val="a"/>
    <w:rsid w:val="00567CA6"/>
    <w:pPr>
      <w:spacing w:before="100" w:beforeAutospacing="1" w:after="100" w:afterAutospacing="1"/>
    </w:pPr>
  </w:style>
  <w:style w:type="paragraph" w:styleId="aff0">
    <w:name w:val="Body Text Indent"/>
    <w:basedOn w:val="a"/>
    <w:link w:val="aff1"/>
    <w:uiPriority w:val="99"/>
    <w:unhideWhenUsed/>
    <w:rsid w:val="00664568"/>
    <w:pPr>
      <w:spacing w:after="120"/>
      <w:ind w:left="283"/>
    </w:pPr>
  </w:style>
  <w:style w:type="character" w:customStyle="1" w:styleId="aff1">
    <w:name w:val="Основной текст с отступом Знак"/>
    <w:basedOn w:val="a0"/>
    <w:link w:val="aff0"/>
    <w:uiPriority w:val="99"/>
    <w:rsid w:val="00664568"/>
    <w:rPr>
      <w:rFonts w:ascii="Times New Roman" w:eastAsia="Times New Roman" w:hAnsi="Times New Roman" w:cs="Times New Roman"/>
      <w:sz w:val="24"/>
      <w:szCs w:val="24"/>
      <w:lang w:eastAsia="ru-RU"/>
    </w:rPr>
  </w:style>
  <w:style w:type="character" w:customStyle="1" w:styleId="32">
    <w:name w:val="Неразрешенное упоминание3"/>
    <w:basedOn w:val="a0"/>
    <w:uiPriority w:val="99"/>
    <w:semiHidden/>
    <w:unhideWhenUsed/>
    <w:rsid w:val="003E7E88"/>
    <w:rPr>
      <w:color w:val="605E5C"/>
      <w:shd w:val="clear" w:color="auto" w:fill="E1DFDD"/>
    </w:rPr>
  </w:style>
  <w:style w:type="character" w:customStyle="1" w:styleId="af7">
    <w:name w:val="Без интервала Знак"/>
    <w:link w:val="af6"/>
    <w:uiPriority w:val="1"/>
    <w:rsid w:val="00CD5D67"/>
    <w:rPr>
      <w:rFonts w:ascii="Calibri" w:eastAsia="Calibri" w:hAnsi="Calibri" w:cs="Times New Roman"/>
    </w:rPr>
  </w:style>
  <w:style w:type="character" w:customStyle="1" w:styleId="ft97">
    <w:name w:val="ft97"/>
    <w:rsid w:val="004303AD"/>
  </w:style>
  <w:style w:type="character" w:customStyle="1" w:styleId="font191">
    <w:name w:val="font191"/>
    <w:basedOn w:val="a0"/>
    <w:rsid w:val="006270E4"/>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211">
    <w:name w:val="font211"/>
    <w:basedOn w:val="a0"/>
    <w:rsid w:val="006270E4"/>
    <w:rPr>
      <w:rFonts w:ascii="Times New Roman" w:hAnsi="Times New Roman" w:cs="Times New Roman" w:hint="default"/>
      <w:b w:val="0"/>
      <w:bCs w:val="0"/>
      <w:i w:val="0"/>
      <w:iCs w:val="0"/>
      <w:strike w:val="0"/>
      <w:dstrike w:val="0"/>
      <w:color w:val="000000"/>
      <w:sz w:val="16"/>
      <w:szCs w:val="16"/>
      <w:u w:val="none"/>
      <w:effect w:val="none"/>
    </w:rPr>
  </w:style>
  <w:style w:type="paragraph" w:customStyle="1" w:styleId="Style2">
    <w:name w:val="Style2"/>
    <w:basedOn w:val="a"/>
    <w:rsid w:val="00E55DB8"/>
    <w:pPr>
      <w:widowControl w:val="0"/>
      <w:autoSpaceDE w:val="0"/>
      <w:autoSpaceDN w:val="0"/>
      <w:adjustRightInd w:val="0"/>
      <w:spacing w:line="484" w:lineRule="exact"/>
      <w:ind w:firstLine="715"/>
      <w:jc w:val="both"/>
    </w:pPr>
  </w:style>
  <w:style w:type="character" w:customStyle="1" w:styleId="inn">
    <w:name w:val="inn"/>
    <w:basedOn w:val="a0"/>
    <w:rsid w:val="003A57D9"/>
  </w:style>
  <w:style w:type="character" w:customStyle="1" w:styleId="nobr">
    <w:name w:val="nobr"/>
    <w:basedOn w:val="a0"/>
    <w:rsid w:val="003A5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819">
      <w:bodyDiv w:val="1"/>
      <w:marLeft w:val="0"/>
      <w:marRight w:val="0"/>
      <w:marTop w:val="0"/>
      <w:marBottom w:val="0"/>
      <w:divBdr>
        <w:top w:val="none" w:sz="0" w:space="0" w:color="auto"/>
        <w:left w:val="none" w:sz="0" w:space="0" w:color="auto"/>
        <w:bottom w:val="none" w:sz="0" w:space="0" w:color="auto"/>
        <w:right w:val="none" w:sz="0" w:space="0" w:color="auto"/>
      </w:divBdr>
    </w:div>
    <w:div w:id="24527167">
      <w:bodyDiv w:val="1"/>
      <w:marLeft w:val="0"/>
      <w:marRight w:val="0"/>
      <w:marTop w:val="0"/>
      <w:marBottom w:val="0"/>
      <w:divBdr>
        <w:top w:val="none" w:sz="0" w:space="0" w:color="auto"/>
        <w:left w:val="none" w:sz="0" w:space="0" w:color="auto"/>
        <w:bottom w:val="none" w:sz="0" w:space="0" w:color="auto"/>
        <w:right w:val="none" w:sz="0" w:space="0" w:color="auto"/>
      </w:divBdr>
    </w:div>
    <w:div w:id="53621511">
      <w:bodyDiv w:val="1"/>
      <w:marLeft w:val="0"/>
      <w:marRight w:val="0"/>
      <w:marTop w:val="0"/>
      <w:marBottom w:val="0"/>
      <w:divBdr>
        <w:top w:val="none" w:sz="0" w:space="0" w:color="auto"/>
        <w:left w:val="none" w:sz="0" w:space="0" w:color="auto"/>
        <w:bottom w:val="none" w:sz="0" w:space="0" w:color="auto"/>
        <w:right w:val="none" w:sz="0" w:space="0" w:color="auto"/>
      </w:divBdr>
    </w:div>
    <w:div w:id="87696255">
      <w:bodyDiv w:val="1"/>
      <w:marLeft w:val="0"/>
      <w:marRight w:val="0"/>
      <w:marTop w:val="0"/>
      <w:marBottom w:val="0"/>
      <w:divBdr>
        <w:top w:val="none" w:sz="0" w:space="0" w:color="auto"/>
        <w:left w:val="none" w:sz="0" w:space="0" w:color="auto"/>
        <w:bottom w:val="none" w:sz="0" w:space="0" w:color="auto"/>
        <w:right w:val="none" w:sz="0" w:space="0" w:color="auto"/>
      </w:divBdr>
    </w:div>
    <w:div w:id="101416137">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41773799">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18589131">
      <w:bodyDiv w:val="1"/>
      <w:marLeft w:val="0"/>
      <w:marRight w:val="0"/>
      <w:marTop w:val="0"/>
      <w:marBottom w:val="0"/>
      <w:divBdr>
        <w:top w:val="none" w:sz="0" w:space="0" w:color="auto"/>
        <w:left w:val="none" w:sz="0" w:space="0" w:color="auto"/>
        <w:bottom w:val="none" w:sz="0" w:space="0" w:color="auto"/>
        <w:right w:val="none" w:sz="0" w:space="0" w:color="auto"/>
      </w:divBdr>
    </w:div>
    <w:div w:id="249655998">
      <w:bodyDiv w:val="1"/>
      <w:marLeft w:val="0"/>
      <w:marRight w:val="0"/>
      <w:marTop w:val="0"/>
      <w:marBottom w:val="0"/>
      <w:divBdr>
        <w:top w:val="none" w:sz="0" w:space="0" w:color="auto"/>
        <w:left w:val="none" w:sz="0" w:space="0" w:color="auto"/>
        <w:bottom w:val="none" w:sz="0" w:space="0" w:color="auto"/>
        <w:right w:val="none" w:sz="0" w:space="0" w:color="auto"/>
      </w:divBdr>
    </w:div>
    <w:div w:id="272445557">
      <w:bodyDiv w:val="1"/>
      <w:marLeft w:val="0"/>
      <w:marRight w:val="0"/>
      <w:marTop w:val="0"/>
      <w:marBottom w:val="0"/>
      <w:divBdr>
        <w:top w:val="none" w:sz="0" w:space="0" w:color="auto"/>
        <w:left w:val="none" w:sz="0" w:space="0" w:color="auto"/>
        <w:bottom w:val="none" w:sz="0" w:space="0" w:color="auto"/>
        <w:right w:val="none" w:sz="0" w:space="0" w:color="auto"/>
      </w:divBdr>
    </w:div>
    <w:div w:id="309940305">
      <w:bodyDiv w:val="1"/>
      <w:marLeft w:val="0"/>
      <w:marRight w:val="0"/>
      <w:marTop w:val="0"/>
      <w:marBottom w:val="0"/>
      <w:divBdr>
        <w:top w:val="none" w:sz="0" w:space="0" w:color="auto"/>
        <w:left w:val="none" w:sz="0" w:space="0" w:color="auto"/>
        <w:bottom w:val="none" w:sz="0" w:space="0" w:color="auto"/>
        <w:right w:val="none" w:sz="0" w:space="0" w:color="auto"/>
      </w:divBdr>
    </w:div>
    <w:div w:id="370889162">
      <w:bodyDiv w:val="1"/>
      <w:marLeft w:val="0"/>
      <w:marRight w:val="0"/>
      <w:marTop w:val="0"/>
      <w:marBottom w:val="0"/>
      <w:divBdr>
        <w:top w:val="none" w:sz="0" w:space="0" w:color="auto"/>
        <w:left w:val="none" w:sz="0" w:space="0" w:color="auto"/>
        <w:bottom w:val="none" w:sz="0" w:space="0" w:color="auto"/>
        <w:right w:val="none" w:sz="0" w:space="0" w:color="auto"/>
      </w:divBdr>
    </w:div>
    <w:div w:id="375394262">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37725690">
      <w:bodyDiv w:val="1"/>
      <w:marLeft w:val="0"/>
      <w:marRight w:val="0"/>
      <w:marTop w:val="0"/>
      <w:marBottom w:val="0"/>
      <w:divBdr>
        <w:top w:val="none" w:sz="0" w:space="0" w:color="auto"/>
        <w:left w:val="none" w:sz="0" w:space="0" w:color="auto"/>
        <w:bottom w:val="none" w:sz="0" w:space="0" w:color="auto"/>
        <w:right w:val="none" w:sz="0" w:space="0" w:color="auto"/>
      </w:divBdr>
    </w:div>
    <w:div w:id="441654067">
      <w:bodyDiv w:val="1"/>
      <w:marLeft w:val="0"/>
      <w:marRight w:val="0"/>
      <w:marTop w:val="0"/>
      <w:marBottom w:val="0"/>
      <w:divBdr>
        <w:top w:val="none" w:sz="0" w:space="0" w:color="auto"/>
        <w:left w:val="none" w:sz="0" w:space="0" w:color="auto"/>
        <w:bottom w:val="none" w:sz="0" w:space="0" w:color="auto"/>
        <w:right w:val="none" w:sz="0" w:space="0" w:color="auto"/>
      </w:divBdr>
    </w:div>
    <w:div w:id="454951079">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483013031">
      <w:bodyDiv w:val="1"/>
      <w:marLeft w:val="0"/>
      <w:marRight w:val="0"/>
      <w:marTop w:val="0"/>
      <w:marBottom w:val="0"/>
      <w:divBdr>
        <w:top w:val="none" w:sz="0" w:space="0" w:color="auto"/>
        <w:left w:val="none" w:sz="0" w:space="0" w:color="auto"/>
        <w:bottom w:val="none" w:sz="0" w:space="0" w:color="auto"/>
        <w:right w:val="none" w:sz="0" w:space="0" w:color="auto"/>
      </w:divBdr>
    </w:div>
    <w:div w:id="519701104">
      <w:bodyDiv w:val="1"/>
      <w:marLeft w:val="0"/>
      <w:marRight w:val="0"/>
      <w:marTop w:val="0"/>
      <w:marBottom w:val="0"/>
      <w:divBdr>
        <w:top w:val="none" w:sz="0" w:space="0" w:color="auto"/>
        <w:left w:val="none" w:sz="0" w:space="0" w:color="auto"/>
        <w:bottom w:val="none" w:sz="0" w:space="0" w:color="auto"/>
        <w:right w:val="none" w:sz="0" w:space="0" w:color="auto"/>
      </w:divBdr>
    </w:div>
    <w:div w:id="552279939">
      <w:bodyDiv w:val="1"/>
      <w:marLeft w:val="0"/>
      <w:marRight w:val="0"/>
      <w:marTop w:val="0"/>
      <w:marBottom w:val="0"/>
      <w:divBdr>
        <w:top w:val="none" w:sz="0" w:space="0" w:color="auto"/>
        <w:left w:val="none" w:sz="0" w:space="0" w:color="auto"/>
        <w:bottom w:val="none" w:sz="0" w:space="0" w:color="auto"/>
        <w:right w:val="none" w:sz="0" w:space="0" w:color="auto"/>
      </w:divBdr>
    </w:div>
    <w:div w:id="556820266">
      <w:bodyDiv w:val="1"/>
      <w:marLeft w:val="0"/>
      <w:marRight w:val="0"/>
      <w:marTop w:val="0"/>
      <w:marBottom w:val="0"/>
      <w:divBdr>
        <w:top w:val="none" w:sz="0" w:space="0" w:color="auto"/>
        <w:left w:val="none" w:sz="0" w:space="0" w:color="auto"/>
        <w:bottom w:val="none" w:sz="0" w:space="0" w:color="auto"/>
        <w:right w:val="none" w:sz="0" w:space="0" w:color="auto"/>
      </w:divBdr>
    </w:div>
    <w:div w:id="570966607">
      <w:bodyDiv w:val="1"/>
      <w:marLeft w:val="0"/>
      <w:marRight w:val="0"/>
      <w:marTop w:val="0"/>
      <w:marBottom w:val="0"/>
      <w:divBdr>
        <w:top w:val="none" w:sz="0" w:space="0" w:color="auto"/>
        <w:left w:val="none" w:sz="0" w:space="0" w:color="auto"/>
        <w:bottom w:val="none" w:sz="0" w:space="0" w:color="auto"/>
        <w:right w:val="none" w:sz="0" w:space="0" w:color="auto"/>
      </w:divBdr>
    </w:div>
    <w:div w:id="573734716">
      <w:bodyDiv w:val="1"/>
      <w:marLeft w:val="0"/>
      <w:marRight w:val="0"/>
      <w:marTop w:val="0"/>
      <w:marBottom w:val="0"/>
      <w:divBdr>
        <w:top w:val="none" w:sz="0" w:space="0" w:color="auto"/>
        <w:left w:val="none" w:sz="0" w:space="0" w:color="auto"/>
        <w:bottom w:val="none" w:sz="0" w:space="0" w:color="auto"/>
        <w:right w:val="none" w:sz="0" w:space="0" w:color="auto"/>
      </w:divBdr>
    </w:div>
    <w:div w:id="619804679">
      <w:bodyDiv w:val="1"/>
      <w:marLeft w:val="0"/>
      <w:marRight w:val="0"/>
      <w:marTop w:val="0"/>
      <w:marBottom w:val="0"/>
      <w:divBdr>
        <w:top w:val="none" w:sz="0" w:space="0" w:color="auto"/>
        <w:left w:val="none" w:sz="0" w:space="0" w:color="auto"/>
        <w:bottom w:val="none" w:sz="0" w:space="0" w:color="auto"/>
        <w:right w:val="none" w:sz="0" w:space="0" w:color="auto"/>
      </w:divBdr>
    </w:div>
    <w:div w:id="700865368">
      <w:bodyDiv w:val="1"/>
      <w:marLeft w:val="0"/>
      <w:marRight w:val="0"/>
      <w:marTop w:val="0"/>
      <w:marBottom w:val="0"/>
      <w:divBdr>
        <w:top w:val="none" w:sz="0" w:space="0" w:color="auto"/>
        <w:left w:val="none" w:sz="0" w:space="0" w:color="auto"/>
        <w:bottom w:val="none" w:sz="0" w:space="0" w:color="auto"/>
        <w:right w:val="none" w:sz="0" w:space="0" w:color="auto"/>
      </w:divBdr>
      <w:divsChild>
        <w:div w:id="483206596">
          <w:marLeft w:val="0"/>
          <w:marRight w:val="0"/>
          <w:marTop w:val="0"/>
          <w:marBottom w:val="0"/>
          <w:divBdr>
            <w:top w:val="single" w:sz="6" w:space="0" w:color="DCDCDC"/>
            <w:left w:val="single" w:sz="2" w:space="0" w:color="DCDCDC"/>
            <w:bottom w:val="single" w:sz="6" w:space="0" w:color="DCDCDC"/>
            <w:right w:val="single" w:sz="2" w:space="0" w:color="DCDCDC"/>
          </w:divBdr>
        </w:div>
        <w:div w:id="1432705815">
          <w:marLeft w:val="0"/>
          <w:marRight w:val="0"/>
          <w:marTop w:val="0"/>
          <w:marBottom w:val="0"/>
          <w:divBdr>
            <w:top w:val="none" w:sz="0" w:space="0" w:color="auto"/>
            <w:left w:val="none" w:sz="0" w:space="0" w:color="auto"/>
            <w:bottom w:val="none" w:sz="0" w:space="0" w:color="auto"/>
            <w:right w:val="none" w:sz="0" w:space="0" w:color="auto"/>
          </w:divBdr>
          <w:divsChild>
            <w:div w:id="198739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7648291">
      <w:bodyDiv w:val="1"/>
      <w:marLeft w:val="0"/>
      <w:marRight w:val="0"/>
      <w:marTop w:val="0"/>
      <w:marBottom w:val="0"/>
      <w:divBdr>
        <w:top w:val="none" w:sz="0" w:space="0" w:color="auto"/>
        <w:left w:val="none" w:sz="0" w:space="0" w:color="auto"/>
        <w:bottom w:val="none" w:sz="0" w:space="0" w:color="auto"/>
        <w:right w:val="none" w:sz="0" w:space="0" w:color="auto"/>
      </w:divBdr>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36175379">
      <w:bodyDiv w:val="1"/>
      <w:marLeft w:val="0"/>
      <w:marRight w:val="0"/>
      <w:marTop w:val="0"/>
      <w:marBottom w:val="0"/>
      <w:divBdr>
        <w:top w:val="none" w:sz="0" w:space="0" w:color="auto"/>
        <w:left w:val="none" w:sz="0" w:space="0" w:color="auto"/>
        <w:bottom w:val="none" w:sz="0" w:space="0" w:color="auto"/>
        <w:right w:val="none" w:sz="0" w:space="0" w:color="auto"/>
      </w:divBdr>
    </w:div>
    <w:div w:id="755901238">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98959920">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26480709">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67646409">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03292757">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268952">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2656875">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203325555">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295864556">
      <w:bodyDiv w:val="1"/>
      <w:marLeft w:val="0"/>
      <w:marRight w:val="0"/>
      <w:marTop w:val="0"/>
      <w:marBottom w:val="0"/>
      <w:divBdr>
        <w:top w:val="none" w:sz="0" w:space="0" w:color="auto"/>
        <w:left w:val="none" w:sz="0" w:space="0" w:color="auto"/>
        <w:bottom w:val="none" w:sz="0" w:space="0" w:color="auto"/>
        <w:right w:val="none" w:sz="0" w:space="0" w:color="auto"/>
      </w:divBdr>
    </w:div>
    <w:div w:id="1299529567">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38118245">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380520721">
      <w:bodyDiv w:val="1"/>
      <w:marLeft w:val="0"/>
      <w:marRight w:val="0"/>
      <w:marTop w:val="0"/>
      <w:marBottom w:val="0"/>
      <w:divBdr>
        <w:top w:val="none" w:sz="0" w:space="0" w:color="auto"/>
        <w:left w:val="none" w:sz="0" w:space="0" w:color="auto"/>
        <w:bottom w:val="none" w:sz="0" w:space="0" w:color="auto"/>
        <w:right w:val="none" w:sz="0" w:space="0" w:color="auto"/>
      </w:divBdr>
    </w:div>
    <w:div w:id="1424760063">
      <w:bodyDiv w:val="1"/>
      <w:marLeft w:val="0"/>
      <w:marRight w:val="0"/>
      <w:marTop w:val="0"/>
      <w:marBottom w:val="0"/>
      <w:divBdr>
        <w:top w:val="none" w:sz="0" w:space="0" w:color="auto"/>
        <w:left w:val="none" w:sz="0" w:space="0" w:color="auto"/>
        <w:bottom w:val="none" w:sz="0" w:space="0" w:color="auto"/>
        <w:right w:val="none" w:sz="0" w:space="0" w:color="auto"/>
      </w:divBdr>
    </w:div>
    <w:div w:id="1455245701">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62721739">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32299907">
      <w:bodyDiv w:val="1"/>
      <w:marLeft w:val="0"/>
      <w:marRight w:val="0"/>
      <w:marTop w:val="0"/>
      <w:marBottom w:val="0"/>
      <w:divBdr>
        <w:top w:val="none" w:sz="0" w:space="0" w:color="auto"/>
        <w:left w:val="none" w:sz="0" w:space="0" w:color="auto"/>
        <w:bottom w:val="none" w:sz="0" w:space="0" w:color="auto"/>
        <w:right w:val="none" w:sz="0" w:space="0" w:color="auto"/>
      </w:divBdr>
    </w:div>
    <w:div w:id="1540434764">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84101546">
      <w:bodyDiv w:val="1"/>
      <w:marLeft w:val="0"/>
      <w:marRight w:val="0"/>
      <w:marTop w:val="0"/>
      <w:marBottom w:val="0"/>
      <w:divBdr>
        <w:top w:val="none" w:sz="0" w:space="0" w:color="auto"/>
        <w:left w:val="none" w:sz="0" w:space="0" w:color="auto"/>
        <w:bottom w:val="none" w:sz="0" w:space="0" w:color="auto"/>
        <w:right w:val="none" w:sz="0" w:space="0" w:color="auto"/>
      </w:divBdr>
    </w:div>
    <w:div w:id="1590892162">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63048892">
      <w:bodyDiv w:val="1"/>
      <w:marLeft w:val="0"/>
      <w:marRight w:val="0"/>
      <w:marTop w:val="0"/>
      <w:marBottom w:val="0"/>
      <w:divBdr>
        <w:top w:val="none" w:sz="0" w:space="0" w:color="auto"/>
        <w:left w:val="none" w:sz="0" w:space="0" w:color="auto"/>
        <w:bottom w:val="none" w:sz="0" w:space="0" w:color="auto"/>
        <w:right w:val="none" w:sz="0" w:space="0" w:color="auto"/>
      </w:divBdr>
    </w:div>
    <w:div w:id="1696885114">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33771300">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86070454">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31284105">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895921047">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693723">
      <w:bodyDiv w:val="1"/>
      <w:marLeft w:val="0"/>
      <w:marRight w:val="0"/>
      <w:marTop w:val="0"/>
      <w:marBottom w:val="0"/>
      <w:divBdr>
        <w:top w:val="none" w:sz="0" w:space="0" w:color="auto"/>
        <w:left w:val="none" w:sz="0" w:space="0" w:color="auto"/>
        <w:bottom w:val="none" w:sz="0" w:space="0" w:color="auto"/>
        <w:right w:val="none" w:sz="0" w:space="0" w:color="auto"/>
      </w:divBdr>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74310733">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park-interfax.ru/" TargetMode="External"/><Relationship Id="rId18" Type="http://schemas.openxmlformats.org/officeDocument/2006/relationships/hyperlink" Target="https://www.emerald.com/insight/"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s://ar.oversea.cnki.net/" TargetMode="External"/><Relationship Id="rId7" Type="http://schemas.openxmlformats.org/officeDocument/2006/relationships/endnotes" Target="endnotes.xml"/><Relationship Id="rId12" Type="http://schemas.openxmlformats.org/officeDocument/2006/relationships/hyperlink" Target="http://lib.alpinadigital.ru/" TargetMode="External"/><Relationship Id="rId17" Type="http://schemas.openxmlformats.org/officeDocument/2006/relationships/hyperlink" Target="http://www.sciencedirect.com" TargetMode="External"/><Relationship Id="rId25" Type="http://schemas.openxmlformats.org/officeDocument/2006/relationships/hyperlink" Target="https://www.oecd-ilibrary.org/" TargetMode="External"/><Relationship Id="rId2" Type="http://schemas.openxmlformats.org/officeDocument/2006/relationships/numbering" Target="numbering.xml"/><Relationship Id="rId16" Type="http://schemas.openxmlformats.org/officeDocument/2006/relationships/hyperlink" Target="http://link.springer.com/" TargetMode="External"/><Relationship Id="rId20" Type="http://schemas.openxmlformats.org/officeDocument/2006/relationships/hyperlink" Target="https://hstalks.com/business/journal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s.prospekt.org/books" TargetMode="External"/><Relationship Id="rId24" Type="http://schemas.openxmlformats.org/officeDocument/2006/relationships/hyperlink" Target="https://academic.oup.com/journals/" TargetMode="External"/><Relationship Id="rId5" Type="http://schemas.openxmlformats.org/officeDocument/2006/relationships/webSettings" Target="webSettings.xml"/><Relationship Id="rId15" Type="http://schemas.openxmlformats.org/officeDocument/2006/relationships/hyperlink" Target="http://continent-online.com/" TargetMode="External"/><Relationship Id="rId23" Type="http://schemas.openxmlformats.org/officeDocument/2006/relationships/hyperlink" Target="https://www.jstor.org/" TargetMode="External"/><Relationship Id="rId28" Type="http://schemas.openxmlformats.org/officeDocument/2006/relationships/hyperlink" Target="http://www.rbk.ru" TargetMode="External"/><Relationship Id="rId10" Type="http://schemas.openxmlformats.org/officeDocument/2006/relationships/hyperlink" Target="https://urait.ru/" TargetMode="External"/><Relationship Id="rId19" Type="http://schemas.openxmlformats.org/officeDocument/2006/relationships/hyperlink" Target="https://hstalks.com/busines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s://www.statista.com/" TargetMode="External"/><Relationship Id="rId22" Type="http://schemas.openxmlformats.org/officeDocument/2006/relationships/hyperlink" Target="https://oversea.cnki.net/kns?dbcode=CFLQ" TargetMode="External"/><Relationship Id="rId27" Type="http://schemas.openxmlformats.org/officeDocument/2006/relationships/hyperlink" Target="https://rosstat.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323B3-20CF-43A4-AB36-0E49CE57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6033</Words>
  <Characters>34393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4</cp:revision>
  <cp:lastPrinted>2023-02-21T12:49:00Z</cp:lastPrinted>
  <dcterms:created xsi:type="dcterms:W3CDTF">2024-05-21T06:45:00Z</dcterms:created>
  <dcterms:modified xsi:type="dcterms:W3CDTF">2024-06-07T13:49:00Z</dcterms:modified>
</cp:coreProperties>
</file>